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50" w:rsidRPr="00FB5D51" w:rsidRDefault="00250D50" w:rsidP="00250D50">
      <w:pPr>
        <w:spacing w:after="0" w:line="240" w:lineRule="auto"/>
        <w:jc w:val="center"/>
        <w:rPr>
          <w:rFonts w:ascii="Calibri" w:eastAsia="Times New Roman" w:hAnsi="Calibri" w:cs="Calibri"/>
          <w:b/>
          <w:sz w:val="24"/>
          <w:szCs w:val="24"/>
        </w:rPr>
      </w:pPr>
      <w:r w:rsidRPr="00FB5D51">
        <w:rPr>
          <w:rFonts w:ascii="Calibri" w:eastAsia="Times New Roman" w:hAnsi="Calibri" w:cs="Calibri"/>
          <w:b/>
          <w:sz w:val="24"/>
          <w:szCs w:val="24"/>
        </w:rPr>
        <w:t xml:space="preserve">TEMPLATE </w:t>
      </w:r>
      <w:r>
        <w:rPr>
          <w:rFonts w:ascii="Calibri" w:eastAsia="Times New Roman" w:hAnsi="Calibri" w:cs="Calibri"/>
          <w:b/>
          <w:sz w:val="24"/>
          <w:szCs w:val="24"/>
        </w:rPr>
        <w:t>LETTER TO PARENTS</w:t>
      </w:r>
    </w:p>
    <w:p w:rsidR="00250D50" w:rsidRPr="00FB5D51" w:rsidRDefault="00250D50" w:rsidP="00250D50">
      <w:pPr>
        <w:spacing w:after="0" w:line="240" w:lineRule="auto"/>
        <w:rPr>
          <w:rFonts w:ascii="Calibri" w:eastAsia="Times New Roman" w:hAnsi="Calibri" w:cs="Calibri"/>
          <w:b/>
          <w:sz w:val="24"/>
          <w:szCs w:val="24"/>
        </w:rPr>
      </w:pPr>
    </w:p>
    <w:p w:rsidR="00250D50" w:rsidRPr="002E5EB4" w:rsidRDefault="00B16D74" w:rsidP="009B75D3">
      <w:pPr>
        <w:pBdr>
          <w:bottom w:val="dotted" w:sz="24" w:space="1" w:color="auto"/>
        </w:pBdr>
        <w:spacing w:after="0" w:line="240" w:lineRule="auto"/>
        <w:rPr>
          <w:rFonts w:ascii="Calibri" w:eastAsia="Times New Roman" w:hAnsi="Calibri" w:cs="Calibri"/>
          <w:i/>
          <w:shd w:val="clear" w:color="auto" w:fill="FFFFFF"/>
        </w:rPr>
      </w:pPr>
      <w:r w:rsidRPr="00B16D74">
        <w:rPr>
          <w:rFonts w:ascii="Calibri" w:eastAsia="Times New Roman" w:hAnsi="Calibri" w:cs="Calibri"/>
          <w:b/>
          <w:i/>
        </w:rPr>
        <w:t xml:space="preserve">Note: </w:t>
      </w:r>
      <w:r w:rsidR="00250D50" w:rsidRPr="00D5425B">
        <w:rPr>
          <w:rFonts w:ascii="Calibri" w:eastAsia="Times New Roman" w:hAnsi="Calibri" w:cs="Calibri"/>
          <w:i/>
        </w:rPr>
        <w:t xml:space="preserve">Customize this Letter to Parents to announce your summer meals program through local schools. </w:t>
      </w:r>
      <w:r w:rsidR="00E85083" w:rsidRPr="00D5425B">
        <w:rPr>
          <w:rFonts w:ascii="Calibri" w:hAnsi="Calibri" w:cs="Calibri"/>
          <w:i/>
        </w:rPr>
        <w:t>See the “</w:t>
      </w:r>
      <w:hyperlink r:id="rId9" w:history="1">
        <w:r w:rsidR="00E85083" w:rsidRPr="00D5425B">
          <w:rPr>
            <w:rStyle w:val="Hyperlink"/>
            <w:rFonts w:ascii="Calibri" w:hAnsi="Calibri" w:cs="Calibri"/>
            <w:i/>
          </w:rPr>
          <w:t>Outreach Tactics</w:t>
        </w:r>
      </w:hyperlink>
      <w:hyperlink r:id="rId10" w:history="1"/>
      <w:r w:rsidR="00E85083" w:rsidRPr="00D5425B">
        <w:rPr>
          <w:rFonts w:ascii="Calibri" w:hAnsi="Calibri" w:cs="Calibri"/>
          <w:i/>
        </w:rPr>
        <w:t>”</w:t>
      </w:r>
      <w:r w:rsidR="00E85083" w:rsidRPr="00A43A53">
        <w:rPr>
          <w:rFonts w:ascii="Calibri" w:hAnsi="Calibri" w:cs="Calibri"/>
          <w:i/>
        </w:rPr>
        <w:t xml:space="preserve"> </w:t>
      </w:r>
      <w:r w:rsidR="00250D50" w:rsidRPr="00441966">
        <w:rPr>
          <w:rFonts w:ascii="Calibri" w:eastAsia="Times New Roman" w:hAnsi="Calibri" w:cs="Calibri"/>
          <w:i/>
        </w:rPr>
        <w:t xml:space="preserve">section of the </w:t>
      </w:r>
      <w:r w:rsidR="00E81888" w:rsidRPr="00E81888">
        <w:rPr>
          <w:rFonts w:ascii="Calibri" w:eastAsia="Times New Roman" w:hAnsi="Calibri" w:cs="Calibri"/>
          <w:i/>
        </w:rPr>
        <w:t xml:space="preserve">Sodexo Foundation Summer Meals Outreach Toolkit </w:t>
      </w:r>
      <w:r w:rsidR="00250D50" w:rsidRPr="00441966">
        <w:rPr>
          <w:rFonts w:ascii="Calibri" w:eastAsia="Times New Roman" w:hAnsi="Calibri" w:cs="Calibri"/>
          <w:i/>
        </w:rPr>
        <w:t xml:space="preserve">for more tips. </w:t>
      </w:r>
      <w:bookmarkStart w:id="0" w:name="_GoBack"/>
      <w:bookmarkEnd w:id="0"/>
    </w:p>
    <w:p w:rsidR="009B75D3" w:rsidRPr="00441966" w:rsidRDefault="009B75D3" w:rsidP="009B75D3">
      <w:pPr>
        <w:spacing w:after="0"/>
        <w:jc w:val="right"/>
        <w:rPr>
          <w:b/>
        </w:rPr>
      </w:pPr>
    </w:p>
    <w:p w:rsidR="009B75D3" w:rsidRPr="00441966" w:rsidRDefault="00B16D74" w:rsidP="006D663B">
      <w:pPr>
        <w:spacing w:after="0"/>
      </w:pPr>
      <w:r w:rsidRPr="00B16D74">
        <w:t>[</w:t>
      </w:r>
      <w:r w:rsidRPr="00B16D74">
        <w:rPr>
          <w:highlight w:val="yellow"/>
        </w:rPr>
        <w:t>DATE</w:t>
      </w:r>
      <w:r w:rsidRPr="00B16D74">
        <w:t>]</w:t>
      </w:r>
    </w:p>
    <w:p w:rsidR="009B75D3" w:rsidRPr="00441966" w:rsidRDefault="009B75D3" w:rsidP="006D663B">
      <w:pPr>
        <w:spacing w:after="0" w:line="240" w:lineRule="auto"/>
      </w:pPr>
    </w:p>
    <w:p w:rsidR="007278A1" w:rsidRPr="00441966" w:rsidRDefault="00B16D74" w:rsidP="006D663B">
      <w:pPr>
        <w:spacing w:after="0" w:line="240" w:lineRule="auto"/>
      </w:pPr>
      <w:r w:rsidRPr="00B16D74">
        <w:t>Dear Parents or Guardians,</w:t>
      </w:r>
    </w:p>
    <w:p w:rsidR="007278A1" w:rsidRPr="00441966" w:rsidRDefault="007278A1" w:rsidP="006D663B">
      <w:pPr>
        <w:spacing w:after="0" w:line="240" w:lineRule="auto"/>
      </w:pPr>
    </w:p>
    <w:p w:rsidR="00653B91" w:rsidRDefault="004F48AB">
      <w:pPr>
        <w:spacing w:after="0"/>
      </w:pPr>
      <w:r w:rsidRPr="004F48AB">
        <w:t xml:space="preserve">For many kids, summertime means food, friends and fun. For families who count on school breakfast and lunch, however, the summer months can be stressful and family food budgets have to be stretched even further. </w:t>
      </w:r>
      <w:r w:rsidR="00B16D74" w:rsidRPr="00B16D74">
        <w:t xml:space="preserve">Free summer meals, funded by the USDA, are available to kids and teens ages 18 and younger at summer meals sites across </w:t>
      </w:r>
      <w:r w:rsidR="00B16D74" w:rsidRPr="00B16D74">
        <w:rPr>
          <w:highlight w:val="yellow"/>
        </w:rPr>
        <w:t>[CITY/STATE]</w:t>
      </w:r>
      <w:r w:rsidR="00B16D74" w:rsidRPr="00B16D74">
        <w:t xml:space="preserve">. </w:t>
      </w:r>
    </w:p>
    <w:p w:rsidR="00653B91" w:rsidRDefault="00653B91">
      <w:pPr>
        <w:spacing w:after="0"/>
      </w:pPr>
    </w:p>
    <w:p w:rsidR="00653B91" w:rsidRDefault="00B16D74">
      <w:pPr>
        <w:spacing w:after="0"/>
        <w:rPr>
          <w:b/>
          <w:u w:val="single"/>
        </w:rPr>
      </w:pPr>
      <w:r w:rsidRPr="00B16D74">
        <w:t xml:space="preserve">Many summer meals sites offer fun learning and recreational activities so kids and teens can eat a healthy meal while staying active and </w:t>
      </w:r>
      <w:r w:rsidR="00441966">
        <w:t xml:space="preserve">being </w:t>
      </w:r>
      <w:r w:rsidRPr="00B16D74">
        <w:t>with friends.</w:t>
      </w:r>
      <w:r w:rsidR="00441966">
        <w:t xml:space="preserve"> Sites are also registered with the USDA and are held at safe local places like schools, churches and community centers.</w:t>
      </w:r>
    </w:p>
    <w:p w:rsidR="00653B91" w:rsidRDefault="00653B91">
      <w:pPr>
        <w:spacing w:after="0"/>
        <w:rPr>
          <w:b/>
          <w:u w:val="single"/>
        </w:rPr>
      </w:pPr>
    </w:p>
    <w:p w:rsidR="00653B91" w:rsidRDefault="002E5EB4">
      <w:pPr>
        <w:spacing w:after="0"/>
        <w:rPr>
          <w:b/>
          <w:u w:val="single"/>
        </w:rPr>
      </w:pPr>
      <w:r>
        <w:rPr>
          <w:b/>
          <w:u w:val="single"/>
        </w:rPr>
        <w:t>Free Summer Meal Program</w:t>
      </w:r>
      <w:r w:rsidR="00B16D74" w:rsidRPr="00B16D74">
        <w:rPr>
          <w:b/>
          <w:u w:val="single"/>
        </w:rPr>
        <w:t xml:space="preserve"> Details:</w:t>
      </w:r>
    </w:p>
    <w:p w:rsidR="00250D50" w:rsidRPr="00441966" w:rsidRDefault="00B16D74" w:rsidP="009B75D3">
      <w:pPr>
        <w:pStyle w:val="ListParagraph"/>
        <w:numPr>
          <w:ilvl w:val="0"/>
          <w:numId w:val="2"/>
        </w:numPr>
      </w:pPr>
      <w:r w:rsidRPr="00B16D74">
        <w:t xml:space="preserve">Meals are </w:t>
      </w:r>
      <w:r w:rsidRPr="00B16D74">
        <w:rPr>
          <w:b/>
        </w:rPr>
        <w:t xml:space="preserve">FREE to children and teens ages 18 and younger </w:t>
      </w:r>
      <w:r w:rsidRPr="00B16D74">
        <w:t xml:space="preserve">who come to a summer meals site </w:t>
      </w:r>
    </w:p>
    <w:p w:rsidR="00250D50" w:rsidRPr="00441966" w:rsidRDefault="00B16D74" w:rsidP="009B75D3">
      <w:pPr>
        <w:pStyle w:val="ListParagraph"/>
        <w:numPr>
          <w:ilvl w:val="0"/>
          <w:numId w:val="2"/>
        </w:numPr>
      </w:pPr>
      <w:r w:rsidRPr="00B16D74">
        <w:t xml:space="preserve">Free summer meals will help families </w:t>
      </w:r>
      <w:r w:rsidRPr="00B16D74">
        <w:rPr>
          <w:b/>
        </w:rPr>
        <w:t>save money</w:t>
      </w:r>
      <w:r w:rsidRPr="00B16D74">
        <w:t xml:space="preserve"> and stretch their already tight food budgets</w:t>
      </w:r>
    </w:p>
    <w:p w:rsidR="00250D50" w:rsidRPr="00441966" w:rsidRDefault="00B16D74" w:rsidP="002E5EB4">
      <w:pPr>
        <w:pStyle w:val="ListParagraph"/>
        <w:numPr>
          <w:ilvl w:val="0"/>
          <w:numId w:val="2"/>
        </w:numPr>
      </w:pPr>
      <w:r w:rsidRPr="00B16D74">
        <w:t xml:space="preserve">Food served </w:t>
      </w:r>
      <w:r w:rsidRPr="00B16D74">
        <w:rPr>
          <w:b/>
        </w:rPr>
        <w:t>is healthy and follows USDA nutrition guidelines</w:t>
      </w:r>
      <w:r w:rsidRPr="00B16D74">
        <w:t xml:space="preserve"> </w:t>
      </w:r>
    </w:p>
    <w:p w:rsidR="00441966" w:rsidRDefault="00B16D74" w:rsidP="00441966">
      <w:pPr>
        <w:pStyle w:val="ListParagraph"/>
        <w:numPr>
          <w:ilvl w:val="0"/>
          <w:numId w:val="2"/>
        </w:numPr>
      </w:pPr>
      <w:r w:rsidRPr="00B16D74">
        <w:t xml:space="preserve">Summer meals sites are </w:t>
      </w:r>
      <w:r w:rsidR="00441966">
        <w:t>at fun, safe places for kids and teens to be active and visit with friends</w:t>
      </w:r>
    </w:p>
    <w:p w:rsidR="00250D50" w:rsidRPr="00441966" w:rsidRDefault="00C15243" w:rsidP="00C15243">
      <w:pPr>
        <w:pStyle w:val="ListParagraph"/>
        <w:numPr>
          <w:ilvl w:val="0"/>
          <w:numId w:val="2"/>
        </w:numPr>
      </w:pPr>
      <w:r w:rsidRPr="00441966">
        <w:t xml:space="preserve">No application or proof of income needed. </w:t>
      </w:r>
      <w:r w:rsidR="00441966">
        <w:t>You can just</w:t>
      </w:r>
      <w:r w:rsidR="00B16D74" w:rsidRPr="00B16D74">
        <w:t xml:space="preserve"> bring </w:t>
      </w:r>
      <w:r w:rsidR="00441966">
        <w:t>your</w:t>
      </w:r>
      <w:r w:rsidR="00B16D74" w:rsidRPr="00B16D74">
        <w:t xml:space="preserve"> child to a summer meals site in </w:t>
      </w:r>
      <w:r w:rsidR="00441966">
        <w:t>your</w:t>
      </w:r>
      <w:r w:rsidR="00B16D74" w:rsidRPr="00B16D74">
        <w:t xml:space="preserve"> community </w:t>
      </w:r>
    </w:p>
    <w:p w:rsidR="00250D50" w:rsidRPr="00441966" w:rsidRDefault="00B16D74" w:rsidP="009B75D3">
      <w:pPr>
        <w:pStyle w:val="ListParagraph"/>
        <w:numPr>
          <w:ilvl w:val="0"/>
          <w:numId w:val="2"/>
        </w:numPr>
      </w:pPr>
      <w:r w:rsidRPr="00B16D74">
        <w:t>[</w:t>
      </w:r>
      <w:r w:rsidRPr="00B16D74">
        <w:rPr>
          <w:highlight w:val="yellow"/>
        </w:rPr>
        <w:t>IF YOUR COMMUNITY OFFERS MOBILE MEALS OR TRANSPORTATION TO SITES, INCLUDE HERE</w:t>
      </w:r>
      <w:r w:rsidRPr="00B16D74">
        <w:t>]</w:t>
      </w:r>
    </w:p>
    <w:p w:rsidR="00250D50" w:rsidRPr="00441966" w:rsidRDefault="00B16D74" w:rsidP="00250D50">
      <w:r w:rsidRPr="00B16D74">
        <w:t xml:space="preserve">If you or someone you know is interested, go to </w:t>
      </w:r>
      <w:r w:rsidR="007D780D" w:rsidRPr="007D780D">
        <w:rPr>
          <w:rFonts w:cstheme="minorHAnsi"/>
        </w:rPr>
        <w:t>WEBSITE</w:t>
      </w:r>
      <w:r w:rsidRPr="00B16D74">
        <w:t xml:space="preserve"> or call 1-</w:t>
      </w:r>
      <w:r w:rsidRPr="00B16D74">
        <w:rPr>
          <w:highlight w:val="yellow"/>
        </w:rPr>
        <w:t>XXX-XXX-XXX</w:t>
      </w:r>
      <w:r w:rsidRPr="00B16D74">
        <w:t xml:space="preserve"> to find a site and learn more or text “[</w:t>
      </w:r>
      <w:r w:rsidRPr="00B16D74">
        <w:rPr>
          <w:highlight w:val="yellow"/>
        </w:rPr>
        <w:t>SHORTCODE</w:t>
      </w:r>
      <w:r w:rsidRPr="00B16D74">
        <w:t xml:space="preserve">]” to 877-877 to find a site near you. </w:t>
      </w:r>
    </w:p>
    <w:p w:rsidR="00296C19" w:rsidRPr="00441966" w:rsidRDefault="00B16D74" w:rsidP="002E2574">
      <w:pPr>
        <w:rPr>
          <w:rFonts w:cs="Calibri"/>
        </w:rPr>
      </w:pPr>
      <w:r w:rsidRPr="00B16D74">
        <w:rPr>
          <w:rFonts w:cs="Calibri"/>
        </w:rPr>
        <w:t xml:space="preserve">Sincerely, </w:t>
      </w:r>
    </w:p>
    <w:p w:rsidR="00103D1F" w:rsidRPr="00441966" w:rsidRDefault="00B16D74" w:rsidP="002E2574">
      <w:pPr>
        <w:rPr>
          <w:rFonts w:cs="Calibri"/>
        </w:rPr>
      </w:pPr>
      <w:r w:rsidRPr="00B16D74">
        <w:rPr>
          <w:rFonts w:cs="Calibri"/>
        </w:rPr>
        <w:t>[</w:t>
      </w:r>
      <w:r w:rsidRPr="00B16D74">
        <w:rPr>
          <w:rFonts w:cs="Calibri"/>
          <w:highlight w:val="yellow"/>
        </w:rPr>
        <w:t>NAME</w:t>
      </w:r>
      <w:r w:rsidRPr="00B16D74">
        <w:rPr>
          <w:rFonts w:cs="Calibri"/>
        </w:rPr>
        <w:t>]</w:t>
      </w:r>
    </w:p>
    <w:p w:rsidR="00103D1F" w:rsidRDefault="00103D1F" w:rsidP="002E2574">
      <w:pPr>
        <w:rPr>
          <w:rFonts w:cs="Calibri"/>
          <w:sz w:val="24"/>
          <w:szCs w:val="24"/>
        </w:rPr>
      </w:pPr>
    </w:p>
    <w:p w:rsidR="00103D1F" w:rsidRPr="004C3E35" w:rsidRDefault="00103D1F" w:rsidP="00103D1F">
      <w:pPr>
        <w:jc w:val="right"/>
        <w:rPr>
          <w:sz w:val="24"/>
          <w:szCs w:val="24"/>
        </w:rPr>
      </w:pPr>
    </w:p>
    <w:sectPr w:rsidR="00103D1F" w:rsidRPr="004C3E35" w:rsidSect="00C1524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26A" w:rsidRDefault="0087126A" w:rsidP="00250D50">
      <w:pPr>
        <w:spacing w:after="0" w:line="240" w:lineRule="auto"/>
      </w:pPr>
      <w:r>
        <w:separator/>
      </w:r>
    </w:p>
  </w:endnote>
  <w:endnote w:type="continuationSeparator" w:id="0">
    <w:p w:rsidR="0087126A" w:rsidRDefault="0087126A" w:rsidP="0025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26A" w:rsidRDefault="0087126A" w:rsidP="00250D50">
      <w:pPr>
        <w:spacing w:after="0" w:line="240" w:lineRule="auto"/>
      </w:pPr>
      <w:r>
        <w:separator/>
      </w:r>
    </w:p>
  </w:footnote>
  <w:footnote w:type="continuationSeparator" w:id="0">
    <w:p w:rsidR="0087126A" w:rsidRDefault="0087126A" w:rsidP="00250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3868"/>
    <w:multiLevelType w:val="hybridMultilevel"/>
    <w:tmpl w:val="3506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3E1802"/>
    <w:multiLevelType w:val="hybridMultilevel"/>
    <w:tmpl w:val="51FA4CB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2">
    <w:nsid w:val="6064264B"/>
    <w:multiLevelType w:val="hybridMultilevel"/>
    <w:tmpl w:val="A0F2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6C"/>
    <w:rsid w:val="000C451A"/>
    <w:rsid w:val="00103D1F"/>
    <w:rsid w:val="00216504"/>
    <w:rsid w:val="00250D50"/>
    <w:rsid w:val="00253463"/>
    <w:rsid w:val="00296C19"/>
    <w:rsid w:val="002E1153"/>
    <w:rsid w:val="002E2574"/>
    <w:rsid w:val="002E5EB4"/>
    <w:rsid w:val="0032229A"/>
    <w:rsid w:val="003B40AF"/>
    <w:rsid w:val="00441966"/>
    <w:rsid w:val="00445541"/>
    <w:rsid w:val="00447C04"/>
    <w:rsid w:val="004C3E35"/>
    <w:rsid w:val="004D180E"/>
    <w:rsid w:val="004D5FFA"/>
    <w:rsid w:val="004F48AB"/>
    <w:rsid w:val="005143DF"/>
    <w:rsid w:val="00517E2A"/>
    <w:rsid w:val="00543A7C"/>
    <w:rsid w:val="00581CA8"/>
    <w:rsid w:val="006167B3"/>
    <w:rsid w:val="00653B91"/>
    <w:rsid w:val="00660AE8"/>
    <w:rsid w:val="006D663B"/>
    <w:rsid w:val="007278A1"/>
    <w:rsid w:val="007A7912"/>
    <w:rsid w:val="007D780D"/>
    <w:rsid w:val="00834D97"/>
    <w:rsid w:val="0087126A"/>
    <w:rsid w:val="008E2FBB"/>
    <w:rsid w:val="009B75D3"/>
    <w:rsid w:val="00AA74B0"/>
    <w:rsid w:val="00AD6D7E"/>
    <w:rsid w:val="00AE3C38"/>
    <w:rsid w:val="00B10F30"/>
    <w:rsid w:val="00B16D74"/>
    <w:rsid w:val="00B217B6"/>
    <w:rsid w:val="00BB2115"/>
    <w:rsid w:val="00C15243"/>
    <w:rsid w:val="00C532C2"/>
    <w:rsid w:val="00C55E1C"/>
    <w:rsid w:val="00C939E8"/>
    <w:rsid w:val="00CE4904"/>
    <w:rsid w:val="00D36A6C"/>
    <w:rsid w:val="00D52611"/>
    <w:rsid w:val="00D5425B"/>
    <w:rsid w:val="00D70CE3"/>
    <w:rsid w:val="00DD25E1"/>
    <w:rsid w:val="00E81888"/>
    <w:rsid w:val="00E85083"/>
    <w:rsid w:val="00ED134F"/>
    <w:rsid w:val="00FF2986"/>
    <w:rsid w:val="00FF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1CA8"/>
    <w:rPr>
      <w:rFonts w:cs="Times New Roman"/>
      <w:color w:val="0000FF"/>
      <w:u w:val="single"/>
    </w:rPr>
  </w:style>
  <w:style w:type="paragraph" w:styleId="BalloonText">
    <w:name w:val="Balloon Text"/>
    <w:basedOn w:val="Normal"/>
    <w:link w:val="BalloonTextChar"/>
    <w:uiPriority w:val="99"/>
    <w:semiHidden/>
    <w:unhideWhenUsed/>
    <w:rsid w:val="00103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D1F"/>
    <w:rPr>
      <w:rFonts w:ascii="Tahoma" w:hAnsi="Tahoma" w:cs="Tahoma"/>
      <w:sz w:val="16"/>
      <w:szCs w:val="16"/>
    </w:rPr>
  </w:style>
  <w:style w:type="paragraph" w:styleId="EndnoteText">
    <w:name w:val="endnote text"/>
    <w:basedOn w:val="Normal"/>
    <w:link w:val="EndnoteTextChar"/>
    <w:uiPriority w:val="99"/>
    <w:semiHidden/>
    <w:unhideWhenUsed/>
    <w:rsid w:val="00250D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D50"/>
    <w:rPr>
      <w:sz w:val="20"/>
      <w:szCs w:val="20"/>
    </w:rPr>
  </w:style>
  <w:style w:type="character" w:styleId="EndnoteReference">
    <w:name w:val="endnote reference"/>
    <w:basedOn w:val="DefaultParagraphFont"/>
    <w:uiPriority w:val="99"/>
    <w:semiHidden/>
    <w:unhideWhenUsed/>
    <w:rsid w:val="00250D50"/>
    <w:rPr>
      <w:vertAlign w:val="superscript"/>
    </w:rPr>
  </w:style>
  <w:style w:type="paragraph" w:styleId="ListParagraph">
    <w:name w:val="List Paragraph"/>
    <w:basedOn w:val="Normal"/>
    <w:uiPriority w:val="34"/>
    <w:qFormat/>
    <w:rsid w:val="009B75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1CA8"/>
    <w:rPr>
      <w:rFonts w:cs="Times New Roman"/>
      <w:color w:val="0000FF"/>
      <w:u w:val="single"/>
    </w:rPr>
  </w:style>
  <w:style w:type="paragraph" w:styleId="BalloonText">
    <w:name w:val="Balloon Text"/>
    <w:basedOn w:val="Normal"/>
    <w:link w:val="BalloonTextChar"/>
    <w:uiPriority w:val="99"/>
    <w:semiHidden/>
    <w:unhideWhenUsed/>
    <w:rsid w:val="00103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D1F"/>
    <w:rPr>
      <w:rFonts w:ascii="Tahoma" w:hAnsi="Tahoma" w:cs="Tahoma"/>
      <w:sz w:val="16"/>
      <w:szCs w:val="16"/>
    </w:rPr>
  </w:style>
  <w:style w:type="paragraph" w:styleId="EndnoteText">
    <w:name w:val="endnote text"/>
    <w:basedOn w:val="Normal"/>
    <w:link w:val="EndnoteTextChar"/>
    <w:uiPriority w:val="99"/>
    <w:semiHidden/>
    <w:unhideWhenUsed/>
    <w:rsid w:val="00250D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D50"/>
    <w:rPr>
      <w:sz w:val="20"/>
      <w:szCs w:val="20"/>
    </w:rPr>
  </w:style>
  <w:style w:type="character" w:styleId="EndnoteReference">
    <w:name w:val="endnote reference"/>
    <w:basedOn w:val="DefaultParagraphFont"/>
    <w:uiPriority w:val="99"/>
    <w:semiHidden/>
    <w:unhideWhenUsed/>
    <w:rsid w:val="00250D50"/>
    <w:rPr>
      <w:vertAlign w:val="superscript"/>
    </w:rPr>
  </w:style>
  <w:style w:type="paragraph" w:styleId="ListParagraph">
    <w:name w:val="List Paragraph"/>
    <w:basedOn w:val="Normal"/>
    <w:uiPriority w:val="34"/>
    <w:qFormat/>
    <w:rsid w:val="009B7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61328">
      <w:bodyDiv w:val="1"/>
      <w:marLeft w:val="0"/>
      <w:marRight w:val="0"/>
      <w:marTop w:val="0"/>
      <w:marBottom w:val="0"/>
      <w:divBdr>
        <w:top w:val="none" w:sz="0" w:space="0" w:color="auto"/>
        <w:left w:val="none" w:sz="0" w:space="0" w:color="auto"/>
        <w:bottom w:val="none" w:sz="0" w:space="0" w:color="auto"/>
        <w:right w:val="none" w:sz="0" w:space="0" w:color="auto"/>
      </w:divBdr>
    </w:div>
    <w:div w:id="558829473">
      <w:bodyDiv w:val="1"/>
      <w:marLeft w:val="0"/>
      <w:marRight w:val="0"/>
      <w:marTop w:val="0"/>
      <w:marBottom w:val="0"/>
      <w:divBdr>
        <w:top w:val="none" w:sz="0" w:space="0" w:color="auto"/>
        <w:left w:val="none" w:sz="0" w:space="0" w:color="auto"/>
        <w:bottom w:val="none" w:sz="0" w:space="0" w:color="auto"/>
        <w:right w:val="none" w:sz="0" w:space="0" w:color="auto"/>
      </w:divBdr>
    </w:div>
    <w:div w:id="17388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estpractices.nokidhungry.org/summer-meals/working-media" TargetMode="External"/><Relationship Id="rId4" Type="http://schemas.microsoft.com/office/2007/relationships/stylesWithEffects" Target="stylesWithEffects.xml"/><Relationship Id="rId9" Type="http://schemas.openxmlformats.org/officeDocument/2006/relationships/hyperlink" Target="http://bestpractices.nokidhungry.org/summer-meals/outreach-tac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A854-B110-4B31-B4DB-66F53295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turuburo</dc:creator>
  <cp:lastModifiedBy>dwalcott</cp:lastModifiedBy>
  <cp:revision>2</cp:revision>
  <dcterms:created xsi:type="dcterms:W3CDTF">2012-05-24T20:18:00Z</dcterms:created>
  <dcterms:modified xsi:type="dcterms:W3CDTF">2012-05-24T20:18:00Z</dcterms:modified>
</cp:coreProperties>
</file>