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B9A3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bookmarkStart w:id="0" w:name="_Hlk94522141"/>
    </w:p>
    <w:p w14:paraId="42F4414F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</w:p>
    <w:p w14:paraId="18EBE429" w14:textId="51A4BFA0" w:rsidR="00D237B6" w:rsidRPr="00305073" w:rsidRDefault="00140F43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 w:rsidRPr="00305073">
        <w:rPr>
          <w:rFonts w:ascii="Gotham Bold" w:hAnsi="Gotham Bold"/>
          <w:color w:val="F16700"/>
          <w:sz w:val="36"/>
          <w:szCs w:val="22"/>
        </w:rPr>
        <w:t xml:space="preserve">SAMPLE </w:t>
      </w:r>
      <w:r w:rsidR="00DA7E68">
        <w:rPr>
          <w:rFonts w:ascii="Gotham Bold" w:hAnsi="Gotham Bold"/>
          <w:color w:val="F16700"/>
          <w:sz w:val="36"/>
          <w:szCs w:val="22"/>
        </w:rPr>
        <w:t>STATE</w:t>
      </w:r>
      <w:r w:rsidR="00D237B6" w:rsidRPr="00305073">
        <w:rPr>
          <w:rFonts w:ascii="Gotham Bold" w:hAnsi="Gotham Bold"/>
          <w:color w:val="F16700"/>
          <w:sz w:val="36"/>
          <w:szCs w:val="22"/>
        </w:rPr>
        <w:t xml:space="preserve"> POLICY</w:t>
      </w:r>
      <w:r w:rsidRPr="00305073">
        <w:rPr>
          <w:rFonts w:ascii="Gotham Bold" w:hAnsi="Gotham Bold"/>
          <w:color w:val="F16700"/>
          <w:sz w:val="36"/>
          <w:szCs w:val="22"/>
        </w:rPr>
        <w:t xml:space="preserve">: </w:t>
      </w:r>
    </w:p>
    <w:p w14:paraId="1A315240" w14:textId="60E86E2A" w:rsidR="00140F43" w:rsidRPr="00305073" w:rsidRDefault="00CF692D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>
        <w:rPr>
          <w:rFonts w:ascii="Gotham Bold" w:hAnsi="Gotham Bold"/>
          <w:color w:val="F16700"/>
          <w:sz w:val="36"/>
          <w:szCs w:val="22"/>
        </w:rPr>
        <w:t xml:space="preserve">SUMMER MEALS </w:t>
      </w:r>
      <w:r w:rsidR="00140F43" w:rsidRPr="00305073">
        <w:rPr>
          <w:rFonts w:ascii="Gotham Bold" w:hAnsi="Gotham Bold"/>
          <w:color w:val="F16700"/>
          <w:sz w:val="36"/>
          <w:szCs w:val="22"/>
        </w:rPr>
        <w:t xml:space="preserve">PROCLAMATION </w:t>
      </w:r>
      <w:r w:rsidR="002853BC">
        <w:rPr>
          <w:rFonts w:ascii="Gotham Bold" w:hAnsi="Gotham Bold"/>
          <w:color w:val="F16700"/>
          <w:sz w:val="36"/>
          <w:szCs w:val="22"/>
        </w:rPr>
        <w:t>AND RESOLUTION</w:t>
      </w:r>
    </w:p>
    <w:bookmarkEnd w:id="0"/>
    <w:p w14:paraId="712D14CC" w14:textId="77777777" w:rsidR="00140F43" w:rsidRPr="00140F43" w:rsidRDefault="004B5E61" w:rsidP="00140F43">
      <w:pPr>
        <w:pStyle w:val="Default"/>
        <w:rPr>
          <w:color w:val="F16700"/>
          <w:szCs w:val="22"/>
        </w:rPr>
      </w:pPr>
      <w:r>
        <w:rPr>
          <w:color w:val="F16700"/>
          <w:szCs w:val="22"/>
        </w:rPr>
        <w:pict w14:anchorId="3FA63D4E">
          <v:rect id="_x0000_i1025" style="width:0;height:1.5pt" o:hralign="center" o:hrstd="t" o:hr="t" fillcolor="#a0a0a0" stroked="f"/>
        </w:pict>
      </w:r>
    </w:p>
    <w:p w14:paraId="6983D51C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01938EE2" w14:textId="77777777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2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>INTRODUCTION</w:t>
      </w:r>
    </w:p>
    <w:p w14:paraId="14DD234F" w14:textId="77777777" w:rsidR="00140F43" w:rsidRPr="00140F43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 xml:space="preserve"> </w:t>
      </w:r>
    </w:p>
    <w:p w14:paraId="577E765A" w14:textId="57F233CA" w:rsidR="0083393E" w:rsidRDefault="00140F43" w:rsidP="00140F43">
      <w:pPr>
        <w:pStyle w:val="Default"/>
        <w:rPr>
          <w:sz w:val="22"/>
          <w:szCs w:val="22"/>
        </w:rPr>
      </w:pPr>
      <w:r w:rsidRPr="0033068A">
        <w:rPr>
          <w:sz w:val="22"/>
          <w:szCs w:val="22"/>
        </w:rPr>
        <w:t>This resource provide</w:t>
      </w:r>
      <w:r w:rsidR="005D06E8" w:rsidRPr="0033068A">
        <w:rPr>
          <w:sz w:val="22"/>
          <w:szCs w:val="22"/>
        </w:rPr>
        <w:t>s</w:t>
      </w:r>
      <w:r w:rsidRPr="0033068A">
        <w:rPr>
          <w:sz w:val="22"/>
          <w:szCs w:val="22"/>
        </w:rPr>
        <w:t xml:space="preserve"> </w:t>
      </w:r>
      <w:r w:rsidR="00DA7E68">
        <w:rPr>
          <w:sz w:val="22"/>
          <w:szCs w:val="22"/>
        </w:rPr>
        <w:t>state</w:t>
      </w:r>
      <w:r w:rsidR="00927C4E" w:rsidRPr="0033068A">
        <w:rPr>
          <w:sz w:val="22"/>
          <w:szCs w:val="22"/>
        </w:rPr>
        <w:t xml:space="preserve"> policymakers and advocates with </w:t>
      </w:r>
      <w:r w:rsidRPr="0033068A">
        <w:rPr>
          <w:sz w:val="22"/>
          <w:szCs w:val="22"/>
        </w:rPr>
        <w:t xml:space="preserve">sample language to </w:t>
      </w:r>
      <w:r w:rsidR="00927C4E" w:rsidRPr="0033068A">
        <w:rPr>
          <w:sz w:val="22"/>
          <w:szCs w:val="22"/>
        </w:rPr>
        <w:t>use in</w:t>
      </w:r>
      <w:r w:rsidRPr="0033068A">
        <w:rPr>
          <w:sz w:val="22"/>
          <w:szCs w:val="22"/>
        </w:rPr>
        <w:t xml:space="preserve"> a </w:t>
      </w:r>
      <w:r w:rsidR="00DA7E68">
        <w:rPr>
          <w:sz w:val="22"/>
          <w:szCs w:val="22"/>
        </w:rPr>
        <w:t>Gubernatorial</w:t>
      </w:r>
      <w:r w:rsidR="00D237B6" w:rsidRPr="0033068A">
        <w:rPr>
          <w:sz w:val="22"/>
          <w:szCs w:val="22"/>
        </w:rPr>
        <w:t xml:space="preserve"> </w:t>
      </w:r>
      <w:r w:rsidRPr="0033068A">
        <w:rPr>
          <w:sz w:val="22"/>
          <w:szCs w:val="22"/>
        </w:rPr>
        <w:t xml:space="preserve">Proclamation </w:t>
      </w:r>
      <w:r w:rsidR="0083393E">
        <w:rPr>
          <w:sz w:val="22"/>
          <w:szCs w:val="22"/>
        </w:rPr>
        <w:t xml:space="preserve">or </w:t>
      </w:r>
      <w:r w:rsidR="004B5E61">
        <w:rPr>
          <w:sz w:val="22"/>
          <w:szCs w:val="22"/>
        </w:rPr>
        <w:t xml:space="preserve">Simple </w:t>
      </w:r>
      <w:bookmarkStart w:id="1" w:name="_GoBack"/>
      <w:bookmarkEnd w:id="1"/>
      <w:r w:rsidR="0083393E">
        <w:rPr>
          <w:sz w:val="22"/>
          <w:szCs w:val="22"/>
        </w:rPr>
        <w:t>Reso</w:t>
      </w:r>
      <w:r w:rsidR="00DA7E68">
        <w:rPr>
          <w:sz w:val="22"/>
          <w:szCs w:val="22"/>
        </w:rPr>
        <w:t xml:space="preserve">lution </w:t>
      </w:r>
      <w:r w:rsidR="00705EDC" w:rsidRPr="0033068A">
        <w:rPr>
          <w:sz w:val="22"/>
          <w:szCs w:val="22"/>
        </w:rPr>
        <w:t>recognizing the importance of summer meals programs</w:t>
      </w:r>
      <w:r w:rsidR="002933BF" w:rsidRPr="0033068A">
        <w:rPr>
          <w:sz w:val="22"/>
          <w:szCs w:val="22"/>
        </w:rPr>
        <w:t>.</w:t>
      </w:r>
      <w:r w:rsidR="0071415B" w:rsidRPr="0033068A">
        <w:rPr>
          <w:sz w:val="22"/>
          <w:szCs w:val="22"/>
        </w:rPr>
        <w:t xml:space="preserve"> </w:t>
      </w:r>
    </w:p>
    <w:p w14:paraId="7726EEB2" w14:textId="77777777" w:rsidR="0083393E" w:rsidRDefault="0083393E" w:rsidP="00140F43">
      <w:pPr>
        <w:pStyle w:val="Default"/>
        <w:rPr>
          <w:sz w:val="22"/>
          <w:szCs w:val="22"/>
        </w:rPr>
      </w:pPr>
    </w:p>
    <w:p w14:paraId="65B6CBAC" w14:textId="7FD0D4E3" w:rsidR="00140F43" w:rsidRPr="00140F43" w:rsidRDefault="0071415B" w:rsidP="00140F43">
      <w:pPr>
        <w:pStyle w:val="Default"/>
        <w:rPr>
          <w:sz w:val="22"/>
          <w:szCs w:val="22"/>
        </w:rPr>
      </w:pPr>
      <w:r w:rsidRPr="0033068A">
        <w:rPr>
          <w:sz w:val="22"/>
          <w:szCs w:val="22"/>
        </w:rPr>
        <w:t xml:space="preserve">Consult the </w:t>
      </w:r>
      <w:hyperlink r:id="rId10" w:history="1">
        <w:r w:rsidR="007D2307" w:rsidRPr="0033068A">
          <w:rPr>
            <w:rStyle w:val="Hyperlink"/>
            <w:i/>
            <w:sz w:val="22"/>
            <w:szCs w:val="22"/>
          </w:rPr>
          <w:t>Companion Guide</w:t>
        </w:r>
      </w:hyperlink>
      <w:r w:rsidR="007D2307" w:rsidRPr="0033068A">
        <w:rPr>
          <w:i/>
          <w:sz w:val="22"/>
          <w:szCs w:val="22"/>
        </w:rPr>
        <w:t xml:space="preserve"> </w:t>
      </w:r>
      <w:r w:rsidR="0033068A" w:rsidRPr="0033068A">
        <w:rPr>
          <w:sz w:val="22"/>
          <w:szCs w:val="22"/>
        </w:rPr>
        <w:t>[</w:t>
      </w:r>
      <w:hyperlink r:id="rId11" w:history="1">
        <w:r w:rsidR="0033068A" w:rsidRPr="0033068A">
          <w:rPr>
            <w:rStyle w:val="Hyperlink"/>
            <w:sz w:val="22"/>
            <w:szCs w:val="22"/>
          </w:rPr>
          <w:t>https://bestpractices.nokidhungry.org/resource/summer-meals-proclamation-and-resolution-sample-policies-companion-guide</w:t>
        </w:r>
      </w:hyperlink>
      <w:r w:rsidR="0033068A" w:rsidRPr="0033068A">
        <w:rPr>
          <w:sz w:val="22"/>
          <w:szCs w:val="22"/>
        </w:rPr>
        <w:t xml:space="preserve">] </w:t>
      </w:r>
      <w:r w:rsidRPr="0033068A">
        <w:rPr>
          <w:sz w:val="22"/>
          <w:szCs w:val="22"/>
        </w:rPr>
        <w:t xml:space="preserve">for instructions </w:t>
      </w:r>
      <w:r w:rsidR="00352E90" w:rsidRPr="0033068A">
        <w:rPr>
          <w:sz w:val="22"/>
          <w:szCs w:val="22"/>
        </w:rPr>
        <w:t xml:space="preserve">and </w:t>
      </w:r>
      <w:r w:rsidR="00A82734" w:rsidRPr="0033068A">
        <w:rPr>
          <w:sz w:val="22"/>
          <w:szCs w:val="22"/>
        </w:rPr>
        <w:t xml:space="preserve">data </w:t>
      </w:r>
      <w:r w:rsidRPr="0033068A">
        <w:rPr>
          <w:sz w:val="22"/>
          <w:szCs w:val="22"/>
        </w:rPr>
        <w:t xml:space="preserve">to complete the </w:t>
      </w:r>
      <w:r w:rsidR="00A82734" w:rsidRPr="0033068A">
        <w:rPr>
          <w:sz w:val="22"/>
          <w:szCs w:val="22"/>
        </w:rPr>
        <w:t>state-specific information included in the</w:t>
      </w:r>
      <w:r w:rsidRPr="0033068A">
        <w:rPr>
          <w:sz w:val="22"/>
          <w:szCs w:val="22"/>
        </w:rPr>
        <w:t xml:space="preserve"> proclamation</w:t>
      </w:r>
      <w:r w:rsidR="00A32B72">
        <w:rPr>
          <w:sz w:val="22"/>
          <w:szCs w:val="22"/>
        </w:rPr>
        <w:t xml:space="preserve"> and resolution</w:t>
      </w:r>
      <w:r>
        <w:rPr>
          <w:sz w:val="22"/>
          <w:szCs w:val="22"/>
        </w:rPr>
        <w:t xml:space="preserve">. </w:t>
      </w:r>
    </w:p>
    <w:p w14:paraId="30B082D7" w14:textId="338A883F" w:rsidR="00140F43" w:rsidRDefault="004B5E61" w:rsidP="00140F43">
      <w:pPr>
        <w:pStyle w:val="Default"/>
        <w:rPr>
          <w:b/>
          <w:bCs/>
          <w:sz w:val="22"/>
          <w:szCs w:val="22"/>
        </w:rPr>
      </w:pPr>
      <w:r>
        <w:rPr>
          <w:color w:val="F16700"/>
          <w:szCs w:val="22"/>
        </w:rPr>
        <w:pict w14:anchorId="4E4476B3">
          <v:rect id="_x0000_i1026" style="width:0;height:1.5pt" o:hralign="center" o:hrstd="t" o:hr="t" fillcolor="#a0a0a0" stroked="f"/>
        </w:pict>
      </w:r>
    </w:p>
    <w:p w14:paraId="74230101" w14:textId="77777777" w:rsidR="007A30C9" w:rsidRDefault="007A30C9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</w:p>
    <w:p w14:paraId="7E984785" w14:textId="59D8142C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 xml:space="preserve">SAMPLE PROCLAMATION </w:t>
      </w:r>
    </w:p>
    <w:p w14:paraId="32FCBC38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0037B31A" w14:textId="486B66F6" w:rsidR="0009217C" w:rsidRPr="00F85035" w:rsidRDefault="00041574" w:rsidP="0009217C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s</w:t>
      </w:r>
      <w:r w:rsidR="0001255F">
        <w:rPr>
          <w:rFonts w:ascii="Arial" w:hAnsi="Arial" w:cs="Arial"/>
          <w:szCs w:val="20"/>
        </w:rPr>
        <w:t xml:space="preserve">ummer is the hungriest time of year for many children </w:t>
      </w:r>
      <w:r w:rsidR="0009217C">
        <w:rPr>
          <w:rFonts w:ascii="Arial" w:hAnsi="Arial" w:cs="Arial"/>
          <w:szCs w:val="20"/>
        </w:rPr>
        <w:t>when</w:t>
      </w:r>
      <w:r w:rsidR="0001255F" w:rsidRPr="008025DA">
        <w:rPr>
          <w:rFonts w:ascii="Arial" w:hAnsi="Arial" w:cs="Arial"/>
          <w:szCs w:val="20"/>
        </w:rPr>
        <w:t xml:space="preserve"> families struggle to make up for lost school meals</w:t>
      </w:r>
      <w:r w:rsidR="0001255F">
        <w:rPr>
          <w:rFonts w:ascii="Arial" w:hAnsi="Arial" w:cs="Arial"/>
          <w:szCs w:val="20"/>
        </w:rPr>
        <w:t xml:space="preserve"> and f</w:t>
      </w:r>
      <w:r w:rsidRPr="008025DA">
        <w:rPr>
          <w:rFonts w:ascii="Arial" w:hAnsi="Arial" w:cs="Arial"/>
          <w:szCs w:val="20"/>
        </w:rPr>
        <w:t xml:space="preserve">ood insecurity </w:t>
      </w:r>
      <w:r w:rsidR="00BD37AF">
        <w:rPr>
          <w:rFonts w:ascii="Arial" w:hAnsi="Arial" w:cs="Arial"/>
          <w:szCs w:val="20"/>
        </w:rPr>
        <w:t xml:space="preserve">tends to </w:t>
      </w:r>
      <w:r w:rsidR="0001255F">
        <w:rPr>
          <w:rFonts w:ascii="Arial" w:hAnsi="Arial" w:cs="Arial"/>
          <w:szCs w:val="20"/>
        </w:rPr>
        <w:t>increase</w:t>
      </w:r>
      <w:r w:rsidRPr="008025DA">
        <w:rPr>
          <w:rFonts w:ascii="Arial" w:hAnsi="Arial" w:cs="Arial"/>
          <w:szCs w:val="20"/>
        </w:rPr>
        <w:t>;</w:t>
      </w:r>
      <w:r w:rsidR="0009217C">
        <w:rPr>
          <w:rStyle w:val="FootnoteReference"/>
          <w:rFonts w:ascii="Arial" w:hAnsi="Arial" w:cs="Arial"/>
          <w:szCs w:val="20"/>
        </w:rPr>
        <w:footnoteReference w:id="1"/>
      </w:r>
      <w:r w:rsidR="0009217C" w:rsidRPr="0009217C">
        <w:rPr>
          <w:rFonts w:ascii="Arial" w:hAnsi="Arial" w:cs="Arial"/>
          <w:b/>
          <w:szCs w:val="20"/>
        </w:rPr>
        <w:t xml:space="preserve"> </w:t>
      </w:r>
      <w:r w:rsidR="00F85035">
        <w:rPr>
          <w:rFonts w:ascii="Arial" w:hAnsi="Arial" w:cs="Arial"/>
          <w:szCs w:val="20"/>
        </w:rPr>
        <w:t>and</w:t>
      </w:r>
    </w:p>
    <w:p w14:paraId="7716AFC8" w14:textId="546F3BD6" w:rsidR="0009217C" w:rsidRPr="007329CA" w:rsidRDefault="0009217C" w:rsidP="0009217C">
      <w:pPr>
        <w:rPr>
          <w:rFonts w:ascii="Arial" w:hAnsi="Arial" w:cs="Arial"/>
          <w:szCs w:val="20"/>
        </w:rPr>
      </w:pPr>
      <w:r w:rsidRPr="007329CA">
        <w:rPr>
          <w:rFonts w:ascii="Arial" w:hAnsi="Arial" w:cs="Arial"/>
          <w:b/>
          <w:bCs/>
        </w:rPr>
        <w:t>WHEREAS</w:t>
      </w:r>
      <w:r w:rsidRPr="007329CA">
        <w:rPr>
          <w:rFonts w:ascii="Arial" w:hAnsi="Arial" w:cs="Arial"/>
        </w:rPr>
        <w:t>, [</w:t>
      </w:r>
      <w:r w:rsidRPr="007329CA">
        <w:rPr>
          <w:rFonts w:ascii="Arial" w:hAnsi="Arial" w:cs="Arial"/>
          <w:highlight w:val="yellow"/>
        </w:rPr>
        <w:t>PERCENT-COMPANION COLUMN B</w:t>
      </w:r>
      <w:r w:rsidRPr="007329CA">
        <w:rPr>
          <w:rFonts w:ascii="Arial" w:hAnsi="Arial" w:cs="Arial"/>
        </w:rPr>
        <w:t xml:space="preserve">] children </w:t>
      </w:r>
      <w:r w:rsidR="00011B44">
        <w:rPr>
          <w:rFonts w:ascii="Arial" w:hAnsi="Arial" w:cs="Arial"/>
        </w:rPr>
        <w:t>were</w:t>
      </w:r>
      <w:r w:rsidRPr="007329CA">
        <w:rPr>
          <w:rFonts w:ascii="Arial" w:hAnsi="Arial" w:cs="Arial"/>
        </w:rPr>
        <w:t xml:space="preserve"> food insecure in [</w:t>
      </w:r>
      <w:r w:rsidRPr="007329CA">
        <w:rPr>
          <w:rFonts w:ascii="Arial" w:hAnsi="Arial" w:cs="Arial"/>
          <w:highlight w:val="yellow"/>
        </w:rPr>
        <w:t>STATE</w:t>
      </w:r>
      <w:r w:rsidRPr="007329CA">
        <w:rPr>
          <w:rFonts w:ascii="Arial" w:hAnsi="Arial" w:cs="Arial"/>
        </w:rPr>
        <w:t>]</w:t>
      </w:r>
      <w:r w:rsidR="00011B44">
        <w:rPr>
          <w:rFonts w:ascii="Arial" w:hAnsi="Arial" w:cs="Arial"/>
        </w:rPr>
        <w:t xml:space="preserve"> in 2019</w:t>
      </w:r>
      <w:r w:rsidRPr="007329CA">
        <w:rPr>
          <w:rFonts w:ascii="Arial" w:hAnsi="Arial" w:cs="Arial"/>
        </w:rPr>
        <w:t>,</w:t>
      </w:r>
      <w:r w:rsidRPr="007329CA">
        <w:rPr>
          <w:rStyle w:val="FootnoteReference"/>
          <w:rFonts w:ascii="Arial" w:hAnsi="Arial" w:cs="Arial"/>
        </w:rPr>
        <w:footnoteReference w:id="2"/>
      </w:r>
      <w:r w:rsidRPr="007329CA">
        <w:rPr>
          <w:rFonts w:ascii="Arial" w:hAnsi="Arial" w:cs="Arial"/>
        </w:rPr>
        <w:t xml:space="preserve"> </w:t>
      </w:r>
      <w:r w:rsidRPr="007329CA">
        <w:rPr>
          <w:rFonts w:ascii="Arial" w:hAnsi="Arial" w:cs="Arial"/>
          <w:szCs w:val="20"/>
        </w:rPr>
        <w:t>meaning that they d</w:t>
      </w:r>
      <w:r w:rsidR="004C2A41">
        <w:rPr>
          <w:rFonts w:ascii="Arial" w:hAnsi="Arial" w:cs="Arial"/>
          <w:szCs w:val="20"/>
        </w:rPr>
        <w:t>id</w:t>
      </w:r>
      <w:r w:rsidRPr="007329CA">
        <w:rPr>
          <w:rFonts w:ascii="Arial" w:hAnsi="Arial" w:cs="Arial"/>
          <w:szCs w:val="20"/>
        </w:rPr>
        <w:t xml:space="preserve"> not have </w:t>
      </w:r>
      <w:r w:rsidR="00AC590F" w:rsidRPr="007329CA">
        <w:rPr>
          <w:rFonts w:ascii="Arial" w:hAnsi="Arial" w:cs="Arial"/>
          <w:szCs w:val="20"/>
        </w:rPr>
        <w:t>consistent</w:t>
      </w:r>
      <w:r w:rsidRPr="007329CA">
        <w:rPr>
          <w:rFonts w:ascii="Arial" w:hAnsi="Arial" w:cs="Arial"/>
          <w:szCs w:val="20"/>
        </w:rPr>
        <w:t xml:space="preserve"> access to adequate</w:t>
      </w:r>
      <w:r w:rsidR="00AC590F" w:rsidRPr="007329CA">
        <w:rPr>
          <w:rFonts w:ascii="Arial" w:hAnsi="Arial" w:cs="Arial"/>
          <w:szCs w:val="20"/>
        </w:rPr>
        <w:t xml:space="preserve"> </w:t>
      </w:r>
      <w:r w:rsidRPr="007329CA">
        <w:rPr>
          <w:rFonts w:ascii="Arial" w:hAnsi="Arial" w:cs="Arial"/>
          <w:szCs w:val="20"/>
        </w:rPr>
        <w:t>food</w:t>
      </w:r>
      <w:r w:rsidR="00AC590F" w:rsidRPr="007329CA">
        <w:rPr>
          <w:rFonts w:ascii="Arial" w:hAnsi="Arial" w:cs="Arial"/>
          <w:szCs w:val="20"/>
        </w:rPr>
        <w:t xml:space="preserve"> for an active, healthy life; and</w:t>
      </w:r>
      <w:r w:rsidRPr="007329CA">
        <w:rPr>
          <w:rFonts w:ascii="Arial" w:hAnsi="Arial" w:cs="Arial"/>
          <w:szCs w:val="20"/>
        </w:rPr>
        <w:t xml:space="preserve"> </w:t>
      </w:r>
    </w:p>
    <w:p w14:paraId="614F5203" w14:textId="206DFF11" w:rsidR="00276F37" w:rsidRPr="007329CA" w:rsidRDefault="00276F37" w:rsidP="00276F37">
      <w:pPr>
        <w:rPr>
          <w:rFonts w:ascii="Arial" w:hAnsi="Arial" w:cs="Arial"/>
          <w:szCs w:val="20"/>
        </w:rPr>
      </w:pPr>
      <w:r w:rsidRPr="0001255F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the COVID-19 pandemic </w:t>
      </w:r>
      <w:r w:rsidR="00F10A30">
        <w:rPr>
          <w:rFonts w:ascii="Arial" w:hAnsi="Arial" w:cs="Arial"/>
          <w:szCs w:val="20"/>
        </w:rPr>
        <w:t>exacerbated</w:t>
      </w:r>
      <w:r>
        <w:rPr>
          <w:rFonts w:ascii="Arial" w:hAnsi="Arial" w:cs="Arial"/>
          <w:szCs w:val="20"/>
        </w:rPr>
        <w:t xml:space="preserve"> food insecurity, particularly among households with children and communities of color, and families continue to feel its effects; and</w:t>
      </w:r>
    </w:p>
    <w:p w14:paraId="5F2E903D" w14:textId="2C255E84" w:rsidR="00706938" w:rsidRDefault="00706938" w:rsidP="00706938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c</w:t>
      </w:r>
      <w:r w:rsidRPr="008025DA">
        <w:rPr>
          <w:rFonts w:ascii="Arial" w:hAnsi="Arial" w:cs="Arial"/>
          <w:szCs w:val="20"/>
        </w:rPr>
        <w:t>hildren who</w:t>
      </w:r>
      <w:r>
        <w:rPr>
          <w:rFonts w:ascii="Arial" w:hAnsi="Arial" w:cs="Arial"/>
          <w:szCs w:val="20"/>
        </w:rPr>
        <w:t xml:space="preserve"> are food insecure are more likely to </w:t>
      </w:r>
      <w:r w:rsidR="00F10A30">
        <w:rPr>
          <w:rFonts w:ascii="Arial" w:hAnsi="Arial" w:cs="Arial"/>
          <w:szCs w:val="20"/>
        </w:rPr>
        <w:t>miss</w:t>
      </w:r>
      <w:r>
        <w:rPr>
          <w:rFonts w:ascii="Arial" w:hAnsi="Arial" w:cs="Arial"/>
          <w:szCs w:val="20"/>
        </w:rPr>
        <w:t xml:space="preserve"> school, </w:t>
      </w:r>
      <w:r w:rsidR="00951290">
        <w:rPr>
          <w:rFonts w:ascii="Arial" w:hAnsi="Arial" w:cs="Arial"/>
          <w:szCs w:val="20"/>
        </w:rPr>
        <w:t xml:space="preserve">perform worse academically, experience social, emotional, and mental health challenges, forego healthcare, </w:t>
      </w:r>
      <w:r>
        <w:rPr>
          <w:rFonts w:ascii="Arial" w:hAnsi="Arial" w:cs="Arial"/>
          <w:szCs w:val="20"/>
        </w:rPr>
        <w:t xml:space="preserve">and </w:t>
      </w:r>
      <w:r w:rsidR="00951290">
        <w:rPr>
          <w:rFonts w:ascii="Arial" w:hAnsi="Arial" w:cs="Arial"/>
          <w:szCs w:val="20"/>
        </w:rPr>
        <w:t>develop</w:t>
      </w:r>
      <w:r>
        <w:rPr>
          <w:rFonts w:ascii="Arial" w:hAnsi="Arial" w:cs="Arial"/>
          <w:szCs w:val="20"/>
        </w:rPr>
        <w:t xml:space="preserve"> chronic disease;</w:t>
      </w:r>
      <w:r>
        <w:rPr>
          <w:rStyle w:val="FootnoteReference"/>
          <w:rFonts w:ascii="Arial" w:hAnsi="Arial" w:cs="Arial"/>
          <w:szCs w:val="20"/>
        </w:rPr>
        <w:footnoteReference w:id="3"/>
      </w:r>
      <w:r>
        <w:rPr>
          <w:rFonts w:ascii="Arial" w:hAnsi="Arial" w:cs="Arial"/>
          <w:szCs w:val="20"/>
        </w:rPr>
        <w:t xml:space="preserve"> and   </w:t>
      </w:r>
    </w:p>
    <w:p w14:paraId="349B38BA" w14:textId="1D69115A" w:rsidR="00276F37" w:rsidRPr="008025DA" w:rsidRDefault="00276F37" w:rsidP="00276F37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the National School Lunch Program Seamless Summer Option and the Summer Food Service</w:t>
      </w:r>
      <w:r w:rsidR="004A18B9">
        <w:rPr>
          <w:rFonts w:ascii="Arial" w:hAnsi="Arial" w:cs="Arial"/>
          <w:szCs w:val="20"/>
        </w:rPr>
        <w:t xml:space="preserve"> Program</w:t>
      </w:r>
      <w:r>
        <w:rPr>
          <w:rFonts w:ascii="Arial" w:hAnsi="Arial" w:cs="Arial"/>
          <w:szCs w:val="20"/>
        </w:rPr>
        <w:t>,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which are funded by the U.S. Department of Agriculture and administered by the [</w:t>
      </w:r>
      <w:r w:rsidRPr="00036840">
        <w:rPr>
          <w:rFonts w:ascii="Arial" w:hAnsi="Arial" w:cs="Arial"/>
          <w:szCs w:val="20"/>
          <w:highlight w:val="yellow"/>
        </w:rPr>
        <w:t>STATE AGENCY</w:t>
      </w:r>
      <w:r>
        <w:rPr>
          <w:rFonts w:ascii="Arial" w:hAnsi="Arial" w:cs="Arial"/>
          <w:szCs w:val="20"/>
          <w:highlight w:val="yellow"/>
        </w:rPr>
        <w:t xml:space="preserve">/AGENCIES – COMPANION COLUMN </w:t>
      </w:r>
      <w:r w:rsidR="00570BFA">
        <w:rPr>
          <w:rFonts w:ascii="Arial" w:hAnsi="Arial" w:cs="Arial"/>
          <w:szCs w:val="20"/>
          <w:highlight w:val="yellow"/>
        </w:rPr>
        <w:t>C</w:t>
      </w:r>
      <w:r>
        <w:rPr>
          <w:rFonts w:ascii="Arial" w:hAnsi="Arial" w:cs="Arial"/>
          <w:szCs w:val="20"/>
          <w:highlight w:val="yellow"/>
        </w:rPr>
        <w:t xml:space="preserve"> (AND </w:t>
      </w:r>
      <w:r w:rsidR="00570BFA">
        <w:rPr>
          <w:rFonts w:ascii="Arial" w:hAnsi="Arial" w:cs="Arial"/>
          <w:szCs w:val="20"/>
          <w:highlight w:val="yellow"/>
        </w:rPr>
        <w:t>D)</w:t>
      </w:r>
      <w:r>
        <w:rPr>
          <w:rFonts w:ascii="Arial" w:hAnsi="Arial" w:cs="Arial"/>
          <w:szCs w:val="20"/>
        </w:rPr>
        <w:t xml:space="preserve">] in </w:t>
      </w:r>
      <w:r>
        <w:rPr>
          <w:rFonts w:ascii="Arial" w:hAnsi="Arial" w:cs="Arial"/>
          <w:szCs w:val="20"/>
        </w:rPr>
        <w:lastRenderedPageBreak/>
        <w:t>[</w:t>
      </w:r>
      <w:r w:rsidRPr="00036840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 xml:space="preserve">], </w:t>
      </w:r>
      <w:r w:rsidRPr="008025DA">
        <w:rPr>
          <w:rFonts w:ascii="Arial" w:hAnsi="Arial" w:cs="Arial"/>
          <w:szCs w:val="20"/>
        </w:rPr>
        <w:t xml:space="preserve">play a vital role in helping low-income children </w:t>
      </w:r>
      <w:r>
        <w:rPr>
          <w:rFonts w:ascii="Arial" w:hAnsi="Arial" w:cs="Arial"/>
          <w:szCs w:val="20"/>
        </w:rPr>
        <w:t xml:space="preserve">get the nutrition they need </w:t>
      </w:r>
      <w:r w:rsidRPr="008025DA">
        <w:rPr>
          <w:rFonts w:ascii="Arial" w:hAnsi="Arial" w:cs="Arial"/>
          <w:szCs w:val="20"/>
        </w:rPr>
        <w:t xml:space="preserve">during the summer </w:t>
      </w:r>
      <w:r>
        <w:rPr>
          <w:rFonts w:ascii="Arial" w:hAnsi="Arial" w:cs="Arial"/>
          <w:szCs w:val="20"/>
        </w:rPr>
        <w:t>months, and help alleviate food insecurity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4"/>
      </w:r>
      <w:r w:rsidRPr="008025DA">
        <w:rPr>
          <w:rFonts w:ascii="Arial" w:hAnsi="Arial" w:cs="Arial"/>
          <w:szCs w:val="20"/>
        </w:rPr>
        <w:t xml:space="preserve"> and</w:t>
      </w:r>
    </w:p>
    <w:p w14:paraId="23C0AD39" w14:textId="77777777" w:rsidR="00011B44" w:rsidRPr="00EF4394" w:rsidRDefault="00011B44" w:rsidP="00011B44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</w:t>
      </w:r>
      <w:r w:rsidRPr="008025DA">
        <w:rPr>
          <w:rFonts w:ascii="Arial" w:hAnsi="Arial" w:cs="Arial"/>
          <w:szCs w:val="20"/>
        </w:rPr>
        <w:t>ummer</w:t>
      </w:r>
      <w:r>
        <w:rPr>
          <w:rFonts w:ascii="Arial" w:hAnsi="Arial" w:cs="Arial"/>
          <w:szCs w:val="20"/>
        </w:rPr>
        <w:t xml:space="preserve"> meal programs are most effective when paired with educational and enrichment activities, which provide students </w:t>
      </w:r>
      <w:r w:rsidRPr="008025DA">
        <w:rPr>
          <w:rFonts w:ascii="Arial" w:hAnsi="Arial" w:cs="Arial"/>
          <w:szCs w:val="20"/>
        </w:rPr>
        <w:t>a fun, safe place to be with friends and stay active</w:t>
      </w:r>
      <w:r>
        <w:rPr>
          <w:rFonts w:ascii="Arial" w:hAnsi="Arial" w:cs="Arial"/>
          <w:szCs w:val="20"/>
        </w:rPr>
        <w:t xml:space="preserve">, help curb the learning loss experienced during the summer months, especially among low-income children, and </w:t>
      </w:r>
      <w:r w:rsidRPr="008025DA">
        <w:rPr>
          <w:rFonts w:ascii="Arial" w:hAnsi="Arial" w:cs="Arial"/>
          <w:szCs w:val="20"/>
        </w:rPr>
        <w:t xml:space="preserve">prepare </w:t>
      </w:r>
      <w:r>
        <w:rPr>
          <w:rFonts w:ascii="Arial" w:hAnsi="Arial" w:cs="Arial"/>
          <w:szCs w:val="20"/>
        </w:rPr>
        <w:t>students</w:t>
      </w:r>
      <w:r w:rsidRPr="008025DA">
        <w:rPr>
          <w:rFonts w:ascii="Arial" w:hAnsi="Arial" w:cs="Arial"/>
          <w:szCs w:val="20"/>
        </w:rPr>
        <w:t xml:space="preserve"> to return to school ready to learn and thrive</w:t>
      </w:r>
      <w:r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5"/>
      </w:r>
      <w:r>
        <w:rPr>
          <w:rFonts w:ascii="Arial" w:hAnsi="Arial" w:cs="Arial"/>
          <w:szCs w:val="20"/>
        </w:rPr>
        <w:t xml:space="preserve"> and</w:t>
      </w:r>
    </w:p>
    <w:p w14:paraId="52EBA0C9" w14:textId="043413C2" w:rsidR="007A30C9" w:rsidRPr="008025DA" w:rsidRDefault="00011B44" w:rsidP="007A30C9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nearly 2.8 million children </w:t>
      </w:r>
      <w:r w:rsidR="00705EDC">
        <w:rPr>
          <w:rFonts w:ascii="Arial" w:hAnsi="Arial" w:cs="Arial"/>
          <w:szCs w:val="20"/>
        </w:rPr>
        <w:t xml:space="preserve">nationwide </w:t>
      </w:r>
      <w:r>
        <w:rPr>
          <w:rFonts w:ascii="Arial" w:hAnsi="Arial" w:cs="Arial"/>
          <w:szCs w:val="20"/>
        </w:rPr>
        <w:t>participated in summer meal programs on an average</w:t>
      </w:r>
      <w:r w:rsidR="00705EDC">
        <w:rPr>
          <w:rFonts w:ascii="Arial" w:hAnsi="Arial" w:cs="Arial"/>
          <w:szCs w:val="20"/>
        </w:rPr>
        <w:t xml:space="preserve"> summer</w:t>
      </w:r>
      <w:r>
        <w:rPr>
          <w:rFonts w:ascii="Arial" w:hAnsi="Arial" w:cs="Arial"/>
          <w:szCs w:val="20"/>
        </w:rPr>
        <w:t xml:space="preserve"> day in 2019; </w:t>
      </w:r>
      <w:r w:rsidR="00705EDC">
        <w:rPr>
          <w:rFonts w:ascii="Arial" w:hAnsi="Arial" w:cs="Arial"/>
          <w:szCs w:val="20"/>
        </w:rPr>
        <w:t xml:space="preserve">however, </w:t>
      </w:r>
      <w:r w:rsidR="00276F37">
        <w:rPr>
          <w:rFonts w:ascii="Arial" w:hAnsi="Arial" w:cs="Arial"/>
          <w:szCs w:val="20"/>
        </w:rPr>
        <w:t>o</w:t>
      </w:r>
      <w:r w:rsidR="004E6FE1">
        <w:rPr>
          <w:rFonts w:ascii="Arial" w:hAnsi="Arial" w:cs="Arial"/>
          <w:szCs w:val="20"/>
        </w:rPr>
        <w:t>nly</w:t>
      </w:r>
      <w:r w:rsidR="007A30C9" w:rsidRPr="008025DA">
        <w:rPr>
          <w:rFonts w:ascii="Arial" w:hAnsi="Arial" w:cs="Arial"/>
          <w:szCs w:val="20"/>
        </w:rPr>
        <w:t xml:space="preserve"> </w:t>
      </w:r>
      <w:r w:rsidR="007A30C9">
        <w:rPr>
          <w:rFonts w:ascii="Arial" w:hAnsi="Arial" w:cs="Arial"/>
          <w:szCs w:val="20"/>
          <w:highlight w:val="yellow"/>
        </w:rPr>
        <w:t>[</w:t>
      </w:r>
      <w:r w:rsidR="00AC4EE8">
        <w:rPr>
          <w:rFonts w:ascii="Arial" w:hAnsi="Arial" w:cs="Arial"/>
          <w:szCs w:val="20"/>
          <w:highlight w:val="yellow"/>
        </w:rPr>
        <w:t xml:space="preserve">PERCENT – COMPANION COLUMN </w:t>
      </w:r>
      <w:r w:rsidR="00570BFA">
        <w:rPr>
          <w:rFonts w:ascii="Arial" w:hAnsi="Arial" w:cs="Arial"/>
          <w:szCs w:val="20"/>
          <w:highlight w:val="yellow"/>
        </w:rPr>
        <w:t>E</w:t>
      </w:r>
      <w:r w:rsidR="007A30C9">
        <w:rPr>
          <w:rFonts w:ascii="Arial" w:hAnsi="Arial" w:cs="Arial"/>
          <w:szCs w:val="20"/>
          <w:highlight w:val="yellow"/>
        </w:rPr>
        <w:t>]</w:t>
      </w:r>
      <w:r w:rsidR="007A30C9" w:rsidRPr="008025DA">
        <w:rPr>
          <w:rFonts w:ascii="Arial" w:hAnsi="Arial" w:cs="Arial"/>
          <w:szCs w:val="20"/>
        </w:rPr>
        <w:t xml:space="preserve"> </w:t>
      </w:r>
      <w:r w:rsidR="007A30C9">
        <w:rPr>
          <w:rFonts w:ascii="Arial" w:hAnsi="Arial" w:cs="Arial"/>
          <w:szCs w:val="20"/>
        </w:rPr>
        <w:t xml:space="preserve">of eligible </w:t>
      </w:r>
      <w:r w:rsidR="007A30C9" w:rsidRPr="008025DA">
        <w:rPr>
          <w:rFonts w:ascii="Arial" w:hAnsi="Arial" w:cs="Arial"/>
          <w:szCs w:val="20"/>
        </w:rPr>
        <w:t>children</w:t>
      </w:r>
      <w:r w:rsidR="007A30C9">
        <w:rPr>
          <w:rFonts w:ascii="Arial" w:hAnsi="Arial" w:cs="Arial"/>
          <w:szCs w:val="20"/>
        </w:rPr>
        <w:t xml:space="preserve"> </w:t>
      </w:r>
      <w:r w:rsidR="004E6FE1">
        <w:rPr>
          <w:rFonts w:ascii="Arial" w:hAnsi="Arial" w:cs="Arial"/>
          <w:szCs w:val="20"/>
        </w:rPr>
        <w:t xml:space="preserve">participated in summer meals programs </w:t>
      </w:r>
      <w:r w:rsidR="007A30C9">
        <w:rPr>
          <w:rFonts w:ascii="Arial" w:hAnsi="Arial" w:cs="Arial"/>
          <w:szCs w:val="20"/>
        </w:rPr>
        <w:t>in [</w:t>
      </w:r>
      <w:r w:rsidR="007A30C9" w:rsidRPr="00EF4394">
        <w:rPr>
          <w:rFonts w:ascii="Arial" w:hAnsi="Arial" w:cs="Arial"/>
          <w:szCs w:val="20"/>
          <w:highlight w:val="yellow"/>
        </w:rPr>
        <w:t>STATE</w:t>
      </w:r>
      <w:r w:rsidR="007A30C9">
        <w:rPr>
          <w:rFonts w:ascii="Arial" w:hAnsi="Arial" w:cs="Arial"/>
          <w:szCs w:val="20"/>
        </w:rPr>
        <w:t xml:space="preserve">] </w:t>
      </w:r>
      <w:r w:rsidR="00705EDC">
        <w:rPr>
          <w:rFonts w:ascii="Arial" w:hAnsi="Arial" w:cs="Arial"/>
          <w:szCs w:val="20"/>
        </w:rPr>
        <w:t>that year;</w:t>
      </w:r>
      <w:r w:rsidR="004E6FE1" w:rsidRPr="008025DA">
        <w:rPr>
          <w:rStyle w:val="FootnoteReference"/>
          <w:rFonts w:ascii="Arial" w:hAnsi="Arial" w:cs="Arial"/>
          <w:szCs w:val="20"/>
        </w:rPr>
        <w:footnoteReference w:id="6"/>
      </w:r>
      <w:r w:rsidR="004E6FE1">
        <w:rPr>
          <w:rFonts w:ascii="Arial" w:hAnsi="Arial" w:cs="Arial"/>
          <w:szCs w:val="20"/>
        </w:rPr>
        <w:t xml:space="preserve"> </w:t>
      </w:r>
      <w:r w:rsidR="007A30C9" w:rsidRPr="008025DA">
        <w:rPr>
          <w:rFonts w:ascii="Arial" w:hAnsi="Arial" w:cs="Arial"/>
          <w:szCs w:val="20"/>
        </w:rPr>
        <w:t>and</w:t>
      </w:r>
    </w:p>
    <w:p w14:paraId="65DE7635" w14:textId="3D9C1927" w:rsidR="00F85035" w:rsidRDefault="00CF692D" w:rsidP="00CF692D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705EDC">
        <w:rPr>
          <w:rFonts w:ascii="Arial" w:hAnsi="Arial" w:cs="Arial"/>
          <w:szCs w:val="20"/>
        </w:rPr>
        <w:t xml:space="preserve">summer meal programs filled a critical need in communities during the COVID-19 pandemic thanks to program flexibilities that </w:t>
      </w:r>
      <w:r w:rsidR="00556101" w:rsidRPr="00556101">
        <w:rPr>
          <w:rFonts w:ascii="Arial" w:hAnsi="Arial" w:cs="Arial"/>
        </w:rPr>
        <w:t>allowed them to adapt and provide nutritious meals to children facing hunger</w:t>
      </w:r>
      <w:r w:rsidR="003775AA">
        <w:rPr>
          <w:rFonts w:ascii="Arial" w:hAnsi="Arial" w:cs="Arial"/>
          <w:szCs w:val="20"/>
        </w:rPr>
        <w:t>; and</w:t>
      </w:r>
    </w:p>
    <w:p w14:paraId="1D9D4B21" w14:textId="2D46D8E4" w:rsidR="00194C3D" w:rsidRPr="00194C3D" w:rsidRDefault="00194C3D" w:rsidP="00CF692D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the Summer Electronic Benefit Transfer Program (Summer</w:t>
      </w:r>
      <w:r w:rsidR="002773D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EBT)</w:t>
      </w:r>
      <w:r w:rsidR="00036840">
        <w:rPr>
          <w:rFonts w:ascii="Arial" w:hAnsi="Arial" w:cs="Arial"/>
          <w:szCs w:val="20"/>
        </w:rPr>
        <w:t xml:space="preserve"> complements summer meal programs by providing an additional grocery benefit to families with children who are eligible for free and reduced-price meals, and likewise alleviates food insecurity and improves child nutrition;</w:t>
      </w:r>
      <w:r w:rsidR="00036840">
        <w:rPr>
          <w:rStyle w:val="FootnoteReference"/>
          <w:rFonts w:ascii="Arial" w:hAnsi="Arial" w:cs="Arial"/>
          <w:szCs w:val="20"/>
        </w:rPr>
        <w:footnoteReference w:id="7"/>
      </w:r>
      <w:r w:rsidR="00A470F1">
        <w:rPr>
          <w:rFonts w:ascii="Arial" w:hAnsi="Arial" w:cs="Arial"/>
          <w:szCs w:val="20"/>
        </w:rPr>
        <w:t xml:space="preserve"> and</w:t>
      </w:r>
    </w:p>
    <w:p w14:paraId="2D16F0F2" w14:textId="5779E9F2" w:rsidR="00CF692D" w:rsidRPr="008025DA" w:rsidRDefault="003775AA" w:rsidP="00CF692D">
      <w:pPr>
        <w:rPr>
          <w:rFonts w:ascii="Arial" w:hAnsi="Arial" w:cs="Arial"/>
          <w:szCs w:val="20"/>
        </w:rPr>
      </w:pPr>
      <w:r w:rsidRPr="003775AA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m</w:t>
      </w:r>
      <w:r w:rsidR="00AC4EE8">
        <w:rPr>
          <w:rFonts w:ascii="Arial" w:hAnsi="Arial" w:cs="Arial"/>
          <w:szCs w:val="20"/>
        </w:rPr>
        <w:t xml:space="preserve">y administration is committed to increasing awareness </w:t>
      </w:r>
      <w:r w:rsidR="00CF692D" w:rsidRPr="008025DA">
        <w:rPr>
          <w:rFonts w:ascii="Arial" w:hAnsi="Arial" w:cs="Arial"/>
          <w:szCs w:val="20"/>
        </w:rPr>
        <w:t xml:space="preserve">about </w:t>
      </w:r>
      <w:r w:rsidR="00706938">
        <w:rPr>
          <w:rFonts w:ascii="Arial" w:hAnsi="Arial" w:cs="Arial"/>
          <w:szCs w:val="20"/>
        </w:rPr>
        <w:t>su</w:t>
      </w:r>
      <w:r w:rsidR="00CF692D" w:rsidRPr="008025DA">
        <w:rPr>
          <w:rFonts w:ascii="Arial" w:hAnsi="Arial" w:cs="Arial"/>
          <w:szCs w:val="20"/>
        </w:rPr>
        <w:t xml:space="preserve">mmer </w:t>
      </w:r>
      <w:r w:rsidR="00706938">
        <w:rPr>
          <w:rFonts w:ascii="Arial" w:hAnsi="Arial" w:cs="Arial"/>
          <w:szCs w:val="20"/>
        </w:rPr>
        <w:t>m</w:t>
      </w:r>
      <w:r w:rsidR="00CF692D" w:rsidRPr="008025DA">
        <w:rPr>
          <w:rFonts w:ascii="Arial" w:hAnsi="Arial" w:cs="Arial"/>
          <w:szCs w:val="20"/>
        </w:rPr>
        <w:t xml:space="preserve">eal programs and </w:t>
      </w:r>
      <w:r w:rsidR="00AC4EE8">
        <w:rPr>
          <w:rFonts w:ascii="Arial" w:hAnsi="Arial" w:cs="Arial"/>
          <w:szCs w:val="20"/>
        </w:rPr>
        <w:t xml:space="preserve">helping ensure that </w:t>
      </w:r>
      <w:r w:rsidR="00CF692D" w:rsidRPr="008025DA">
        <w:rPr>
          <w:rFonts w:ascii="Arial" w:hAnsi="Arial" w:cs="Arial"/>
          <w:szCs w:val="20"/>
        </w:rPr>
        <w:t xml:space="preserve">more kids </w:t>
      </w:r>
      <w:r w:rsidR="00AC4EE8">
        <w:rPr>
          <w:rFonts w:ascii="Arial" w:hAnsi="Arial" w:cs="Arial"/>
          <w:szCs w:val="20"/>
        </w:rPr>
        <w:t>have</w:t>
      </w:r>
      <w:r w:rsidR="00CF692D" w:rsidRPr="008025DA">
        <w:rPr>
          <w:rFonts w:ascii="Arial" w:hAnsi="Arial" w:cs="Arial"/>
          <w:szCs w:val="20"/>
        </w:rPr>
        <w:t xml:space="preserve"> access to Summer Meal</w:t>
      </w:r>
      <w:r w:rsidR="00AC4EE8">
        <w:rPr>
          <w:rFonts w:ascii="Arial" w:hAnsi="Arial" w:cs="Arial"/>
          <w:szCs w:val="20"/>
        </w:rPr>
        <w:t xml:space="preserve"> sites in [</w:t>
      </w:r>
      <w:r w:rsidR="00DA7E68">
        <w:rPr>
          <w:rFonts w:ascii="Arial" w:hAnsi="Arial" w:cs="Arial"/>
          <w:szCs w:val="20"/>
          <w:highlight w:val="yellow"/>
        </w:rPr>
        <w:t>STATE</w:t>
      </w:r>
      <w:r w:rsidR="00AC4EE8">
        <w:rPr>
          <w:rFonts w:ascii="Arial" w:hAnsi="Arial" w:cs="Arial"/>
          <w:szCs w:val="20"/>
        </w:rPr>
        <w:t xml:space="preserve">] so </w:t>
      </w:r>
      <w:r w:rsidR="00AC4EE8" w:rsidRPr="008025DA">
        <w:rPr>
          <w:rFonts w:ascii="Arial" w:hAnsi="Arial" w:cs="Arial"/>
          <w:szCs w:val="20"/>
        </w:rPr>
        <w:t>no child goes hungry this summer</w:t>
      </w:r>
      <w:r w:rsidR="00AC4EE8">
        <w:rPr>
          <w:rFonts w:ascii="Arial" w:hAnsi="Arial" w:cs="Arial"/>
          <w:szCs w:val="20"/>
        </w:rPr>
        <w:t>.</w:t>
      </w:r>
    </w:p>
    <w:p w14:paraId="3B9AB74D" w14:textId="55AC6EFA" w:rsidR="00CF692D" w:rsidRPr="008025DA" w:rsidRDefault="00CF692D" w:rsidP="00CF692D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NOW, THEREFORE</w:t>
      </w:r>
      <w:r w:rsidRPr="008025DA">
        <w:rPr>
          <w:rFonts w:ascii="Arial" w:hAnsi="Arial" w:cs="Arial"/>
          <w:szCs w:val="20"/>
        </w:rPr>
        <w:t xml:space="preserve">, I, </w:t>
      </w:r>
      <w:r w:rsidRPr="008025DA">
        <w:rPr>
          <w:rFonts w:ascii="Arial" w:hAnsi="Arial" w:cs="Arial"/>
          <w:szCs w:val="20"/>
          <w:highlight w:val="yellow"/>
        </w:rPr>
        <w:t>[</w:t>
      </w:r>
      <w:r w:rsidR="003C4F76">
        <w:rPr>
          <w:rFonts w:ascii="Arial" w:hAnsi="Arial" w:cs="Arial"/>
          <w:szCs w:val="20"/>
          <w:highlight w:val="yellow"/>
        </w:rPr>
        <w:t>FIRST</w:t>
      </w:r>
      <w:r w:rsidRPr="008025DA">
        <w:rPr>
          <w:rFonts w:ascii="Arial" w:hAnsi="Arial" w:cs="Arial"/>
          <w:szCs w:val="20"/>
          <w:highlight w:val="yellow"/>
        </w:rPr>
        <w:t xml:space="preserve"> NAME]</w:t>
      </w:r>
      <w:r w:rsidR="003C4F76">
        <w:rPr>
          <w:rFonts w:ascii="Arial" w:hAnsi="Arial" w:cs="Arial"/>
          <w:szCs w:val="20"/>
          <w:highlight w:val="yellow"/>
        </w:rPr>
        <w:t xml:space="preserve"> [LAST NAME]</w:t>
      </w:r>
      <w:r w:rsidRPr="008025DA">
        <w:rPr>
          <w:rFonts w:ascii="Arial" w:hAnsi="Arial" w:cs="Arial"/>
          <w:szCs w:val="20"/>
        </w:rPr>
        <w:t xml:space="preserve">, </w:t>
      </w:r>
      <w:r w:rsidR="00DA7E68">
        <w:rPr>
          <w:rFonts w:ascii="Arial" w:hAnsi="Arial" w:cs="Arial"/>
          <w:szCs w:val="20"/>
        </w:rPr>
        <w:t>Governor</w:t>
      </w:r>
      <w:r w:rsidR="003C4F76">
        <w:rPr>
          <w:rFonts w:ascii="Arial" w:hAnsi="Arial" w:cs="Arial"/>
          <w:szCs w:val="20"/>
        </w:rPr>
        <w:t xml:space="preserve"> of </w:t>
      </w:r>
      <w:r w:rsidR="003C4F76" w:rsidRPr="003C4F76">
        <w:rPr>
          <w:rFonts w:ascii="Arial" w:hAnsi="Arial" w:cs="Arial"/>
          <w:szCs w:val="20"/>
        </w:rPr>
        <w:t>[</w:t>
      </w:r>
      <w:r w:rsidR="00DA7E68">
        <w:rPr>
          <w:rFonts w:ascii="Arial" w:hAnsi="Arial" w:cs="Arial"/>
          <w:szCs w:val="20"/>
          <w:highlight w:val="yellow"/>
        </w:rPr>
        <w:t>STATE</w:t>
      </w:r>
      <w:r w:rsidRPr="003C4F76">
        <w:rPr>
          <w:rFonts w:ascii="Arial" w:hAnsi="Arial" w:cs="Arial"/>
          <w:szCs w:val="20"/>
        </w:rPr>
        <w:t>],</w:t>
      </w:r>
      <w:r w:rsidRPr="008025DA">
        <w:rPr>
          <w:rFonts w:ascii="Arial" w:hAnsi="Arial" w:cs="Arial"/>
          <w:szCs w:val="20"/>
        </w:rPr>
        <w:t xml:space="preserve"> do hereby proclaim </w:t>
      </w:r>
      <w:r w:rsidRPr="008025DA">
        <w:rPr>
          <w:rFonts w:ascii="Arial" w:hAnsi="Arial" w:cs="Arial"/>
          <w:szCs w:val="20"/>
          <w:highlight w:val="yellow"/>
        </w:rPr>
        <w:t>[</w:t>
      </w:r>
      <w:r w:rsidR="003C4F76">
        <w:rPr>
          <w:rFonts w:ascii="Arial" w:hAnsi="Arial" w:cs="Arial"/>
          <w:szCs w:val="20"/>
          <w:highlight w:val="yellow"/>
        </w:rPr>
        <w:t>MONTH]</w:t>
      </w:r>
      <w:r w:rsidRPr="008025DA">
        <w:rPr>
          <w:rFonts w:ascii="Arial" w:hAnsi="Arial" w:cs="Arial"/>
          <w:szCs w:val="20"/>
          <w:highlight w:val="yellow"/>
        </w:rPr>
        <w:t xml:space="preserve"> </w:t>
      </w:r>
      <w:r w:rsidR="003C4F76">
        <w:rPr>
          <w:rFonts w:ascii="Arial" w:hAnsi="Arial" w:cs="Arial"/>
          <w:szCs w:val="20"/>
          <w:highlight w:val="yellow"/>
        </w:rPr>
        <w:t>[DAY(S)]</w:t>
      </w:r>
      <w:r w:rsidRPr="003C4F76">
        <w:rPr>
          <w:rFonts w:ascii="Arial" w:hAnsi="Arial" w:cs="Arial"/>
          <w:szCs w:val="20"/>
        </w:rPr>
        <w:t xml:space="preserve">, </w:t>
      </w:r>
      <w:r w:rsidR="003C4F76" w:rsidRPr="003C4F76">
        <w:rPr>
          <w:rFonts w:ascii="Arial" w:hAnsi="Arial" w:cs="Arial"/>
          <w:szCs w:val="20"/>
        </w:rPr>
        <w:t>2022</w:t>
      </w:r>
      <w:r w:rsidRPr="008025DA">
        <w:rPr>
          <w:rFonts w:ascii="Arial" w:hAnsi="Arial" w:cs="Arial"/>
          <w:szCs w:val="20"/>
        </w:rPr>
        <w:t xml:space="preserve"> as </w:t>
      </w:r>
      <w:r w:rsidR="00AC4EE8" w:rsidRPr="00AC4EE8">
        <w:rPr>
          <w:rFonts w:ascii="Arial" w:hAnsi="Arial" w:cs="Arial"/>
          <w:szCs w:val="20"/>
          <w:shd w:val="clear" w:color="auto" w:fill="FFFFFF" w:themeFill="background1"/>
        </w:rPr>
        <w:t>SUMMER MEALS</w:t>
      </w:r>
      <w:r w:rsidRPr="00AC4EE8">
        <w:rPr>
          <w:rFonts w:ascii="Arial" w:hAnsi="Arial" w:cs="Arial"/>
          <w:szCs w:val="20"/>
          <w:shd w:val="clear" w:color="auto" w:fill="FFFFFF" w:themeFill="background1"/>
        </w:rPr>
        <w:t xml:space="preserve"> </w:t>
      </w:r>
      <w:r w:rsidR="003C4F76">
        <w:rPr>
          <w:rFonts w:ascii="Arial" w:hAnsi="Arial" w:cs="Arial"/>
          <w:szCs w:val="20"/>
          <w:highlight w:val="yellow"/>
          <w:shd w:val="clear" w:color="auto" w:fill="FFFFFF" w:themeFill="background1"/>
        </w:rPr>
        <w:t>[DAY/WEEK/MONTH]</w:t>
      </w:r>
      <w:r w:rsidR="00AC4EE8">
        <w:rPr>
          <w:rFonts w:ascii="Arial" w:hAnsi="Arial" w:cs="Arial"/>
          <w:szCs w:val="20"/>
          <w:highlight w:val="yellow"/>
          <w:shd w:val="clear" w:color="auto" w:fill="FFFFFF" w:themeFill="background1"/>
        </w:rPr>
        <w:t>.</w:t>
      </w:r>
      <w:r w:rsidR="00706938">
        <w:rPr>
          <w:rFonts w:ascii="Arial" w:hAnsi="Arial" w:cs="Arial"/>
          <w:szCs w:val="20"/>
          <w:shd w:val="clear" w:color="auto" w:fill="FFFFFF" w:themeFill="background1"/>
        </w:rPr>
        <w:t xml:space="preserve"> </w:t>
      </w:r>
    </w:p>
    <w:p w14:paraId="1351B762" w14:textId="071DA628" w:rsidR="008C258E" w:rsidRDefault="004B5E61" w:rsidP="00140F43">
      <w:pPr>
        <w:pStyle w:val="Default"/>
        <w:rPr>
          <w:sz w:val="22"/>
          <w:szCs w:val="22"/>
        </w:rPr>
      </w:pPr>
      <w:r>
        <w:rPr>
          <w:color w:val="F16700"/>
          <w:szCs w:val="22"/>
        </w:rPr>
        <w:pict w14:anchorId="48B5F24F">
          <v:rect id="_x0000_i1027" style="width:0;height:1.5pt" o:hralign="center" o:hrstd="t" o:hr="t" fillcolor="#a0a0a0" stroked="f"/>
        </w:pict>
      </w:r>
    </w:p>
    <w:p w14:paraId="075B31C5" w14:textId="0AC2E248" w:rsidR="00721FD8" w:rsidRDefault="00721FD8" w:rsidP="00140F43">
      <w:pPr>
        <w:pStyle w:val="Default"/>
        <w:rPr>
          <w:sz w:val="22"/>
          <w:szCs w:val="22"/>
        </w:rPr>
      </w:pPr>
    </w:p>
    <w:p w14:paraId="47BF2484" w14:textId="518AD0A6" w:rsidR="008C258E" w:rsidRDefault="008C258E" w:rsidP="008C258E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 xml:space="preserve">SAMPLE </w:t>
      </w:r>
      <w:r>
        <w:rPr>
          <w:rFonts w:ascii="Gotham Bold" w:hAnsi="Gotham Bold"/>
          <w:b/>
          <w:bCs/>
          <w:sz w:val="28"/>
          <w:szCs w:val="22"/>
        </w:rPr>
        <w:t>RESOLUTION</w:t>
      </w:r>
    </w:p>
    <w:p w14:paraId="230D72B1" w14:textId="77777777" w:rsidR="008C258E" w:rsidRDefault="008C258E" w:rsidP="008C258E">
      <w:pPr>
        <w:pStyle w:val="Default"/>
        <w:rPr>
          <w:rFonts w:ascii="Gotham Bold" w:hAnsi="Gotham Bold"/>
          <w:b/>
          <w:bCs/>
          <w:sz w:val="28"/>
          <w:szCs w:val="22"/>
        </w:rPr>
      </w:pPr>
    </w:p>
    <w:p w14:paraId="300B3E34" w14:textId="77777777" w:rsidR="008C258E" w:rsidRPr="00F85035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summer is the hungriest time of year for many children when</w:t>
      </w:r>
      <w:r w:rsidRPr="008025DA">
        <w:rPr>
          <w:rFonts w:ascii="Arial" w:hAnsi="Arial" w:cs="Arial"/>
          <w:szCs w:val="20"/>
        </w:rPr>
        <w:t xml:space="preserve"> families struggle to make up for lost school meals</w:t>
      </w:r>
      <w:r>
        <w:rPr>
          <w:rFonts w:ascii="Arial" w:hAnsi="Arial" w:cs="Arial"/>
          <w:szCs w:val="20"/>
        </w:rPr>
        <w:t xml:space="preserve"> and f</w:t>
      </w:r>
      <w:r w:rsidRPr="008025DA">
        <w:rPr>
          <w:rFonts w:ascii="Arial" w:hAnsi="Arial" w:cs="Arial"/>
          <w:szCs w:val="20"/>
        </w:rPr>
        <w:t xml:space="preserve">ood insecurity </w:t>
      </w:r>
      <w:r>
        <w:rPr>
          <w:rFonts w:ascii="Arial" w:hAnsi="Arial" w:cs="Arial"/>
          <w:szCs w:val="20"/>
        </w:rPr>
        <w:t>tends to increase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8"/>
      </w:r>
      <w:r w:rsidRPr="0009217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and</w:t>
      </w:r>
    </w:p>
    <w:p w14:paraId="3A5E29AE" w14:textId="77777777" w:rsidR="008C258E" w:rsidRPr="007329CA" w:rsidRDefault="008C258E" w:rsidP="008C258E">
      <w:pPr>
        <w:rPr>
          <w:rFonts w:ascii="Arial" w:hAnsi="Arial" w:cs="Arial"/>
          <w:szCs w:val="20"/>
        </w:rPr>
      </w:pPr>
      <w:r w:rsidRPr="007329CA">
        <w:rPr>
          <w:rFonts w:ascii="Arial" w:hAnsi="Arial" w:cs="Arial"/>
          <w:b/>
          <w:bCs/>
        </w:rPr>
        <w:t>WHEREAS</w:t>
      </w:r>
      <w:r w:rsidRPr="007329CA">
        <w:rPr>
          <w:rFonts w:ascii="Arial" w:hAnsi="Arial" w:cs="Arial"/>
        </w:rPr>
        <w:t>, [</w:t>
      </w:r>
      <w:r w:rsidRPr="007329CA">
        <w:rPr>
          <w:rFonts w:ascii="Arial" w:hAnsi="Arial" w:cs="Arial"/>
          <w:highlight w:val="yellow"/>
        </w:rPr>
        <w:t>PERCENT-COMPANION COLUMN B</w:t>
      </w:r>
      <w:r w:rsidRPr="007329CA">
        <w:rPr>
          <w:rFonts w:ascii="Arial" w:hAnsi="Arial" w:cs="Arial"/>
        </w:rPr>
        <w:t xml:space="preserve">] children </w:t>
      </w:r>
      <w:r>
        <w:rPr>
          <w:rFonts w:ascii="Arial" w:hAnsi="Arial" w:cs="Arial"/>
        </w:rPr>
        <w:t>were</w:t>
      </w:r>
      <w:r w:rsidRPr="007329CA">
        <w:rPr>
          <w:rFonts w:ascii="Arial" w:hAnsi="Arial" w:cs="Arial"/>
        </w:rPr>
        <w:t xml:space="preserve"> food insecure in [</w:t>
      </w:r>
      <w:r w:rsidRPr="007329CA">
        <w:rPr>
          <w:rFonts w:ascii="Arial" w:hAnsi="Arial" w:cs="Arial"/>
          <w:highlight w:val="yellow"/>
        </w:rPr>
        <w:t>STATE</w:t>
      </w:r>
      <w:r w:rsidRPr="007329C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in 2019</w:t>
      </w:r>
      <w:r w:rsidRPr="007329CA">
        <w:rPr>
          <w:rFonts w:ascii="Arial" w:hAnsi="Arial" w:cs="Arial"/>
        </w:rPr>
        <w:t>,</w:t>
      </w:r>
      <w:r w:rsidRPr="007329CA">
        <w:rPr>
          <w:rStyle w:val="FootnoteReference"/>
          <w:rFonts w:ascii="Arial" w:hAnsi="Arial" w:cs="Arial"/>
        </w:rPr>
        <w:footnoteReference w:id="9"/>
      </w:r>
      <w:r w:rsidRPr="007329CA">
        <w:rPr>
          <w:rFonts w:ascii="Arial" w:hAnsi="Arial" w:cs="Arial"/>
        </w:rPr>
        <w:t xml:space="preserve"> </w:t>
      </w:r>
      <w:r w:rsidRPr="007329CA">
        <w:rPr>
          <w:rFonts w:ascii="Arial" w:hAnsi="Arial" w:cs="Arial"/>
          <w:szCs w:val="20"/>
        </w:rPr>
        <w:t>meaning that they d</w:t>
      </w:r>
      <w:r>
        <w:rPr>
          <w:rFonts w:ascii="Arial" w:hAnsi="Arial" w:cs="Arial"/>
          <w:szCs w:val="20"/>
        </w:rPr>
        <w:t>id</w:t>
      </w:r>
      <w:r w:rsidRPr="007329CA">
        <w:rPr>
          <w:rFonts w:ascii="Arial" w:hAnsi="Arial" w:cs="Arial"/>
          <w:szCs w:val="20"/>
        </w:rPr>
        <w:t xml:space="preserve"> not have consistent access to adequate food for an active, healthy life; and </w:t>
      </w:r>
    </w:p>
    <w:p w14:paraId="4971DB6A" w14:textId="77777777" w:rsidR="008C258E" w:rsidRPr="007329CA" w:rsidRDefault="008C258E" w:rsidP="008C258E">
      <w:pPr>
        <w:rPr>
          <w:rFonts w:ascii="Arial" w:hAnsi="Arial" w:cs="Arial"/>
          <w:szCs w:val="20"/>
        </w:rPr>
      </w:pPr>
      <w:r w:rsidRPr="0001255F">
        <w:rPr>
          <w:rFonts w:ascii="Arial" w:hAnsi="Arial" w:cs="Arial"/>
          <w:b/>
          <w:szCs w:val="20"/>
        </w:rPr>
        <w:lastRenderedPageBreak/>
        <w:t>WHEREAS</w:t>
      </w:r>
      <w:r>
        <w:rPr>
          <w:rFonts w:ascii="Arial" w:hAnsi="Arial" w:cs="Arial"/>
          <w:szCs w:val="20"/>
        </w:rPr>
        <w:t>, the COVID-19 pandemic exacerbated food insecurity, particularly among households with children and communities of color, and families continue to feel its effects; and</w:t>
      </w:r>
    </w:p>
    <w:p w14:paraId="2FFB5E3B" w14:textId="77777777" w:rsidR="008C258E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c</w:t>
      </w:r>
      <w:r w:rsidRPr="008025DA">
        <w:rPr>
          <w:rFonts w:ascii="Arial" w:hAnsi="Arial" w:cs="Arial"/>
          <w:szCs w:val="20"/>
        </w:rPr>
        <w:t>hildren who</w:t>
      </w:r>
      <w:r>
        <w:rPr>
          <w:rFonts w:ascii="Arial" w:hAnsi="Arial" w:cs="Arial"/>
          <w:szCs w:val="20"/>
        </w:rPr>
        <w:t xml:space="preserve"> are food insecure are more likely to miss school, perform worse academically, experience social, emotional, and mental health challenges, forego healthcare, and develop chronic disease;</w:t>
      </w:r>
      <w:r>
        <w:rPr>
          <w:rStyle w:val="FootnoteReference"/>
          <w:rFonts w:ascii="Arial" w:hAnsi="Arial" w:cs="Arial"/>
          <w:szCs w:val="20"/>
        </w:rPr>
        <w:footnoteReference w:id="10"/>
      </w:r>
      <w:r>
        <w:rPr>
          <w:rFonts w:ascii="Arial" w:hAnsi="Arial" w:cs="Arial"/>
          <w:szCs w:val="20"/>
        </w:rPr>
        <w:t xml:space="preserve"> and   </w:t>
      </w:r>
    </w:p>
    <w:p w14:paraId="595AC66A" w14:textId="77777777" w:rsidR="008C258E" w:rsidRPr="008025DA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the National School Lunch Program Seamless Summer Option and the Summer Food Service Program,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which are funded by the U.S. Department of Agriculture and administered by the [</w:t>
      </w:r>
      <w:r w:rsidRPr="00036840">
        <w:rPr>
          <w:rFonts w:ascii="Arial" w:hAnsi="Arial" w:cs="Arial"/>
          <w:szCs w:val="20"/>
          <w:highlight w:val="yellow"/>
        </w:rPr>
        <w:t>STATE AGENCY</w:t>
      </w:r>
      <w:r>
        <w:rPr>
          <w:rFonts w:ascii="Arial" w:hAnsi="Arial" w:cs="Arial"/>
          <w:szCs w:val="20"/>
          <w:highlight w:val="yellow"/>
        </w:rPr>
        <w:t>/AGENCIES – COMPANION COLUMN C (AND D)</w:t>
      </w:r>
      <w:r>
        <w:rPr>
          <w:rFonts w:ascii="Arial" w:hAnsi="Arial" w:cs="Arial"/>
          <w:szCs w:val="20"/>
        </w:rPr>
        <w:t>] in [</w:t>
      </w:r>
      <w:r w:rsidRPr="00036840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 xml:space="preserve">], </w:t>
      </w:r>
      <w:r w:rsidRPr="008025DA">
        <w:rPr>
          <w:rFonts w:ascii="Arial" w:hAnsi="Arial" w:cs="Arial"/>
          <w:szCs w:val="20"/>
        </w:rPr>
        <w:t xml:space="preserve">play a vital role in helping low-income children </w:t>
      </w:r>
      <w:r>
        <w:rPr>
          <w:rFonts w:ascii="Arial" w:hAnsi="Arial" w:cs="Arial"/>
          <w:szCs w:val="20"/>
        </w:rPr>
        <w:t xml:space="preserve">get the nutrition they need </w:t>
      </w:r>
      <w:r w:rsidRPr="008025DA">
        <w:rPr>
          <w:rFonts w:ascii="Arial" w:hAnsi="Arial" w:cs="Arial"/>
          <w:szCs w:val="20"/>
        </w:rPr>
        <w:t xml:space="preserve">during the summer </w:t>
      </w:r>
      <w:r>
        <w:rPr>
          <w:rFonts w:ascii="Arial" w:hAnsi="Arial" w:cs="Arial"/>
          <w:szCs w:val="20"/>
        </w:rPr>
        <w:t>months, and help alleviate food insecurity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11"/>
      </w:r>
      <w:r w:rsidRPr="008025DA">
        <w:rPr>
          <w:rFonts w:ascii="Arial" w:hAnsi="Arial" w:cs="Arial"/>
          <w:szCs w:val="20"/>
        </w:rPr>
        <w:t xml:space="preserve"> and</w:t>
      </w:r>
    </w:p>
    <w:p w14:paraId="0A7AA734" w14:textId="77777777" w:rsidR="008C258E" w:rsidRPr="00EF4394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</w:t>
      </w:r>
      <w:r w:rsidRPr="008025DA">
        <w:rPr>
          <w:rFonts w:ascii="Arial" w:hAnsi="Arial" w:cs="Arial"/>
          <w:szCs w:val="20"/>
        </w:rPr>
        <w:t>ummer</w:t>
      </w:r>
      <w:r>
        <w:rPr>
          <w:rFonts w:ascii="Arial" w:hAnsi="Arial" w:cs="Arial"/>
          <w:szCs w:val="20"/>
        </w:rPr>
        <w:t xml:space="preserve"> meal programs are most effective when paired with educational and enrichment activities, which provide students </w:t>
      </w:r>
      <w:r w:rsidRPr="008025DA">
        <w:rPr>
          <w:rFonts w:ascii="Arial" w:hAnsi="Arial" w:cs="Arial"/>
          <w:szCs w:val="20"/>
        </w:rPr>
        <w:t>a fun, safe place to be with friends and stay active</w:t>
      </w:r>
      <w:r>
        <w:rPr>
          <w:rFonts w:ascii="Arial" w:hAnsi="Arial" w:cs="Arial"/>
          <w:szCs w:val="20"/>
        </w:rPr>
        <w:t xml:space="preserve">, help curb the learning loss experienced during the summer months, especially among low-income children, and </w:t>
      </w:r>
      <w:r w:rsidRPr="008025DA">
        <w:rPr>
          <w:rFonts w:ascii="Arial" w:hAnsi="Arial" w:cs="Arial"/>
          <w:szCs w:val="20"/>
        </w:rPr>
        <w:t xml:space="preserve">prepare </w:t>
      </w:r>
      <w:r>
        <w:rPr>
          <w:rFonts w:ascii="Arial" w:hAnsi="Arial" w:cs="Arial"/>
          <w:szCs w:val="20"/>
        </w:rPr>
        <w:t>students</w:t>
      </w:r>
      <w:r w:rsidRPr="008025DA">
        <w:rPr>
          <w:rFonts w:ascii="Arial" w:hAnsi="Arial" w:cs="Arial"/>
          <w:szCs w:val="20"/>
        </w:rPr>
        <w:t xml:space="preserve"> to return to school ready to learn and thrive</w:t>
      </w:r>
      <w:r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12"/>
      </w:r>
      <w:r>
        <w:rPr>
          <w:rFonts w:ascii="Arial" w:hAnsi="Arial" w:cs="Arial"/>
          <w:szCs w:val="20"/>
        </w:rPr>
        <w:t xml:space="preserve"> and</w:t>
      </w:r>
    </w:p>
    <w:p w14:paraId="1E6D2F70" w14:textId="77777777" w:rsidR="008C258E" w:rsidRPr="008025DA" w:rsidRDefault="008C258E" w:rsidP="008C258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nearly 2.8 million children nationwide participated in summer meal programs on an average summer day in 2019; however, only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highlight w:val="yellow"/>
        </w:rPr>
        <w:t>[PERCENT – COMPANION COLUMN E]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of eligible </w:t>
      </w:r>
      <w:r w:rsidRPr="008025DA">
        <w:rPr>
          <w:rFonts w:ascii="Arial" w:hAnsi="Arial" w:cs="Arial"/>
          <w:szCs w:val="20"/>
        </w:rPr>
        <w:t>children</w:t>
      </w:r>
      <w:r>
        <w:rPr>
          <w:rFonts w:ascii="Arial" w:hAnsi="Arial" w:cs="Arial"/>
          <w:szCs w:val="20"/>
        </w:rPr>
        <w:t xml:space="preserve"> participated in summer meals programs in [</w:t>
      </w:r>
      <w:r w:rsidRPr="00EF4394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>] that year;</w:t>
      </w:r>
      <w:r w:rsidRPr="008025DA">
        <w:rPr>
          <w:rStyle w:val="FootnoteReference"/>
          <w:rFonts w:ascii="Arial" w:hAnsi="Arial" w:cs="Arial"/>
          <w:szCs w:val="20"/>
        </w:rPr>
        <w:footnoteReference w:id="13"/>
      </w:r>
      <w:r>
        <w:rPr>
          <w:rFonts w:ascii="Arial" w:hAnsi="Arial" w:cs="Arial"/>
          <w:szCs w:val="20"/>
        </w:rPr>
        <w:t xml:space="preserve"> </w:t>
      </w:r>
      <w:r w:rsidRPr="008025DA">
        <w:rPr>
          <w:rFonts w:ascii="Arial" w:hAnsi="Arial" w:cs="Arial"/>
          <w:szCs w:val="20"/>
        </w:rPr>
        <w:t>and</w:t>
      </w:r>
    </w:p>
    <w:p w14:paraId="5DC1A258" w14:textId="77777777" w:rsidR="008C258E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summer meal programs filled a critical need in communities during the COVID-19 pandemic thanks to program flexibilities that </w:t>
      </w:r>
      <w:r w:rsidRPr="00556101">
        <w:rPr>
          <w:rFonts w:ascii="Arial" w:hAnsi="Arial" w:cs="Arial"/>
        </w:rPr>
        <w:t>allowed them to adapt and provide nutritious meals to children facing hunger</w:t>
      </w:r>
      <w:r>
        <w:rPr>
          <w:rFonts w:ascii="Arial" w:hAnsi="Arial" w:cs="Arial"/>
          <w:szCs w:val="20"/>
        </w:rPr>
        <w:t>; and</w:t>
      </w:r>
    </w:p>
    <w:p w14:paraId="687DEED2" w14:textId="760A803E" w:rsidR="008C258E" w:rsidRPr="00194C3D" w:rsidRDefault="008C258E" w:rsidP="008C258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the Summer Electronic Benefit Transfer Program (Summer EBT) complements summer meal programs by providing an additional grocery benefit to families with children who are eligible for free and reduced-price meals, and likewise alleviates food insecurity and improves child nutrition</w:t>
      </w:r>
      <w:r w:rsidR="00C64E26">
        <w:rPr>
          <w:rFonts w:ascii="Arial" w:hAnsi="Arial" w:cs="Arial"/>
          <w:szCs w:val="20"/>
        </w:rPr>
        <w:t>.</w:t>
      </w:r>
      <w:r>
        <w:rPr>
          <w:rStyle w:val="FootnoteReference"/>
          <w:rFonts w:ascii="Arial" w:hAnsi="Arial" w:cs="Arial"/>
          <w:szCs w:val="20"/>
        </w:rPr>
        <w:footnoteReference w:id="14"/>
      </w:r>
    </w:p>
    <w:p w14:paraId="5DCE8C08" w14:textId="68173A65" w:rsidR="00C64E26" w:rsidRDefault="00C64E26" w:rsidP="00C64E26">
      <w:pPr>
        <w:pStyle w:val="Default"/>
        <w:rPr>
          <w:sz w:val="22"/>
          <w:szCs w:val="22"/>
        </w:rPr>
      </w:pPr>
      <w:r w:rsidRPr="00360B27">
        <w:rPr>
          <w:b/>
          <w:sz w:val="22"/>
          <w:szCs w:val="22"/>
        </w:rPr>
        <w:t>THEREFORE, BE IT</w:t>
      </w:r>
      <w:r w:rsidRPr="00360B27">
        <w:rPr>
          <w:sz w:val="22"/>
          <w:szCs w:val="22"/>
        </w:rPr>
        <w:t xml:space="preserve"> </w:t>
      </w:r>
      <w:r w:rsidRPr="00360B27">
        <w:rPr>
          <w:b/>
          <w:bCs/>
          <w:sz w:val="22"/>
          <w:szCs w:val="22"/>
        </w:rPr>
        <w:t xml:space="preserve">RESOLVED </w:t>
      </w:r>
      <w:r w:rsidR="00A470F1">
        <w:rPr>
          <w:sz w:val="22"/>
          <w:szCs w:val="22"/>
        </w:rPr>
        <w:t>by</w:t>
      </w:r>
      <w:r w:rsidRPr="00360B27">
        <w:rPr>
          <w:sz w:val="22"/>
          <w:szCs w:val="22"/>
        </w:rPr>
        <w:t xml:space="preserve"> the </w:t>
      </w:r>
      <w:r w:rsidR="00A470F1">
        <w:rPr>
          <w:sz w:val="22"/>
          <w:szCs w:val="22"/>
        </w:rPr>
        <w:t>[</w:t>
      </w:r>
      <w:r w:rsidR="00A470F1" w:rsidRPr="00A470F1">
        <w:rPr>
          <w:sz w:val="22"/>
          <w:szCs w:val="22"/>
          <w:highlight w:val="yellow"/>
        </w:rPr>
        <w:t>LEGISLATIVE BODY</w:t>
      </w:r>
      <w:r w:rsidR="00A470F1">
        <w:rPr>
          <w:sz w:val="22"/>
          <w:szCs w:val="22"/>
        </w:rPr>
        <w:t xml:space="preserve">] of the state of </w:t>
      </w:r>
      <w:r w:rsidRPr="00360B27">
        <w:rPr>
          <w:sz w:val="22"/>
          <w:szCs w:val="22"/>
        </w:rPr>
        <w:t>[</w:t>
      </w:r>
      <w:r w:rsidR="00A470F1">
        <w:rPr>
          <w:sz w:val="22"/>
          <w:szCs w:val="22"/>
          <w:highlight w:val="yellow"/>
        </w:rPr>
        <w:t>STATE</w:t>
      </w:r>
      <w:r w:rsidRPr="00360B27">
        <w:rPr>
          <w:sz w:val="22"/>
          <w:szCs w:val="22"/>
        </w:rPr>
        <w:t xml:space="preserve">] </w:t>
      </w:r>
      <w:r w:rsidR="00A470F1">
        <w:rPr>
          <w:sz w:val="22"/>
          <w:szCs w:val="22"/>
        </w:rPr>
        <w:t xml:space="preserve">that we </w:t>
      </w:r>
      <w:r w:rsidRPr="00360B27">
        <w:rPr>
          <w:sz w:val="22"/>
          <w:szCs w:val="22"/>
        </w:rPr>
        <w:t xml:space="preserve">recognize </w:t>
      </w:r>
      <w:r w:rsidR="00E641D6">
        <w:rPr>
          <w:sz w:val="22"/>
          <w:szCs w:val="22"/>
        </w:rPr>
        <w:t>the</w:t>
      </w:r>
      <w:r w:rsidR="00466E29">
        <w:rPr>
          <w:sz w:val="22"/>
          <w:szCs w:val="22"/>
        </w:rPr>
        <w:t xml:space="preserve"> </w:t>
      </w:r>
      <w:r w:rsidR="00ED7072">
        <w:rPr>
          <w:sz w:val="22"/>
          <w:szCs w:val="22"/>
        </w:rPr>
        <w:t>importance of addressing</w:t>
      </w:r>
      <w:r w:rsidR="005420EA">
        <w:rPr>
          <w:sz w:val="22"/>
          <w:szCs w:val="22"/>
        </w:rPr>
        <w:t xml:space="preserve"> </w:t>
      </w:r>
      <w:r w:rsidR="00466E29">
        <w:rPr>
          <w:sz w:val="22"/>
          <w:szCs w:val="22"/>
        </w:rPr>
        <w:t>child food insecurity during the summer</w:t>
      </w:r>
      <w:r w:rsidR="00ED7072">
        <w:rPr>
          <w:sz w:val="22"/>
          <w:szCs w:val="22"/>
        </w:rPr>
        <w:t xml:space="preserve"> by expanding access to summer meals and </w:t>
      </w:r>
      <w:r w:rsidR="0066074B">
        <w:rPr>
          <w:sz w:val="22"/>
          <w:szCs w:val="22"/>
        </w:rPr>
        <w:t>Summer EBT</w:t>
      </w:r>
      <w:r w:rsidR="00ED7072">
        <w:rPr>
          <w:sz w:val="22"/>
          <w:szCs w:val="22"/>
        </w:rPr>
        <w:t>;</w:t>
      </w:r>
    </w:p>
    <w:p w14:paraId="57DEEC6A" w14:textId="77777777" w:rsidR="00C64E26" w:rsidRDefault="00C64E26" w:rsidP="00C64E26">
      <w:pPr>
        <w:pStyle w:val="Default"/>
        <w:rPr>
          <w:sz w:val="22"/>
          <w:szCs w:val="22"/>
        </w:rPr>
      </w:pPr>
    </w:p>
    <w:p w14:paraId="1E2092B9" w14:textId="20E130C9" w:rsidR="00C64E26" w:rsidRDefault="00C64E26" w:rsidP="00C64E26">
      <w:pPr>
        <w:rPr>
          <w:rFonts w:ascii="Arial" w:hAnsi="Arial" w:cs="Arial"/>
        </w:rPr>
      </w:pPr>
      <w:r w:rsidRPr="00360B27">
        <w:rPr>
          <w:rFonts w:ascii="Arial" w:hAnsi="Arial" w:cs="Arial"/>
          <w:b/>
          <w:bCs/>
        </w:rPr>
        <w:t>BE IT FURTHER RESOLVED</w:t>
      </w:r>
      <w:r w:rsidRPr="00360B27">
        <w:rPr>
          <w:rFonts w:ascii="Arial" w:hAnsi="Arial" w:cs="Arial"/>
        </w:rPr>
        <w:t>, that the [</w:t>
      </w:r>
      <w:r w:rsidR="00A470F1">
        <w:rPr>
          <w:rFonts w:ascii="Arial" w:hAnsi="Arial" w:cs="Arial"/>
          <w:highlight w:val="yellow"/>
        </w:rPr>
        <w:t>STATE</w:t>
      </w:r>
      <w:r w:rsidRPr="00360B27">
        <w:rPr>
          <w:rFonts w:ascii="Arial" w:hAnsi="Arial" w:cs="Arial"/>
        </w:rPr>
        <w:t xml:space="preserve">] </w:t>
      </w:r>
      <w:r w:rsidR="00B46E22">
        <w:rPr>
          <w:rFonts w:ascii="Arial" w:hAnsi="Arial" w:cs="Arial"/>
        </w:rPr>
        <w:t>[</w:t>
      </w:r>
      <w:r w:rsidR="00B46E22" w:rsidRPr="00B46E22">
        <w:rPr>
          <w:rFonts w:ascii="Arial" w:hAnsi="Arial" w:cs="Arial"/>
          <w:highlight w:val="yellow"/>
        </w:rPr>
        <w:t>LEGISLATIVE BODY</w:t>
      </w:r>
      <w:r w:rsidR="00B46E22">
        <w:rPr>
          <w:rFonts w:ascii="Arial" w:hAnsi="Arial" w:cs="Arial"/>
        </w:rPr>
        <w:t>]</w:t>
      </w:r>
      <w:r w:rsidRPr="00360B27">
        <w:rPr>
          <w:rFonts w:ascii="Arial" w:hAnsi="Arial" w:cs="Arial"/>
        </w:rPr>
        <w:t xml:space="preserve"> expresses its appreciation to </w:t>
      </w:r>
      <w:r w:rsidR="00152010">
        <w:rPr>
          <w:rFonts w:ascii="Arial" w:hAnsi="Arial" w:cs="Arial"/>
        </w:rPr>
        <w:t xml:space="preserve">summer meal program sponsors, and all those staff and volunteers at neighborhood schools, community organizations, and youth camps </w:t>
      </w:r>
      <w:r w:rsidRPr="00360B27">
        <w:rPr>
          <w:rFonts w:ascii="Arial" w:hAnsi="Arial" w:cs="Arial"/>
        </w:rPr>
        <w:t xml:space="preserve">who </w:t>
      </w:r>
      <w:r w:rsidR="00FF1AEB">
        <w:rPr>
          <w:rFonts w:ascii="Arial" w:hAnsi="Arial" w:cs="Arial"/>
        </w:rPr>
        <w:t>help implement summer meal programs in [</w:t>
      </w:r>
      <w:r w:rsidR="00A470F1">
        <w:rPr>
          <w:rFonts w:ascii="Arial" w:hAnsi="Arial" w:cs="Arial"/>
          <w:highlight w:val="yellow"/>
        </w:rPr>
        <w:t>STATE</w:t>
      </w:r>
      <w:r w:rsidR="00FF1AEB">
        <w:rPr>
          <w:rFonts w:ascii="Arial" w:hAnsi="Arial" w:cs="Arial"/>
        </w:rPr>
        <w:t>]</w:t>
      </w:r>
      <w:r w:rsidRPr="00360B27">
        <w:rPr>
          <w:rFonts w:ascii="Arial" w:hAnsi="Arial" w:cs="Arial"/>
        </w:rPr>
        <w:t xml:space="preserve">; and </w:t>
      </w:r>
    </w:p>
    <w:p w14:paraId="716F9FB9" w14:textId="0B3B9066" w:rsidR="008C258E" w:rsidRDefault="00C64E26" w:rsidP="00E81393">
      <w:pPr>
        <w:rPr>
          <w:rFonts w:ascii="Arial" w:hAnsi="Arial" w:cs="Arial"/>
          <w:szCs w:val="20"/>
        </w:rPr>
      </w:pPr>
      <w:r w:rsidRPr="00E81393">
        <w:rPr>
          <w:rFonts w:ascii="Arial" w:hAnsi="Arial" w:cs="Arial"/>
          <w:b/>
          <w:bCs/>
        </w:rPr>
        <w:lastRenderedPageBreak/>
        <w:t>BE IT FURTHER RESOLVED</w:t>
      </w:r>
      <w:r w:rsidRPr="00E81393">
        <w:rPr>
          <w:rFonts w:ascii="Arial" w:hAnsi="Arial" w:cs="Arial"/>
        </w:rPr>
        <w:t>, that the [</w:t>
      </w:r>
      <w:r w:rsidR="00A470F1">
        <w:rPr>
          <w:rFonts w:ascii="Arial" w:hAnsi="Arial" w:cs="Arial"/>
          <w:highlight w:val="yellow"/>
        </w:rPr>
        <w:t>STATE</w:t>
      </w:r>
      <w:r w:rsidRPr="00E81393">
        <w:rPr>
          <w:rFonts w:ascii="Arial" w:hAnsi="Arial" w:cs="Arial"/>
        </w:rPr>
        <w:t xml:space="preserve">] </w:t>
      </w:r>
      <w:r w:rsidR="00B46E22">
        <w:rPr>
          <w:rFonts w:ascii="Arial" w:hAnsi="Arial" w:cs="Arial"/>
        </w:rPr>
        <w:t>[</w:t>
      </w:r>
      <w:r w:rsidR="00B46E22" w:rsidRPr="00BF6E3C">
        <w:rPr>
          <w:rFonts w:ascii="Arial" w:hAnsi="Arial" w:cs="Arial"/>
          <w:highlight w:val="yellow"/>
        </w:rPr>
        <w:t>LEGISLATIVE BODY</w:t>
      </w:r>
      <w:r w:rsidR="00B46E22">
        <w:rPr>
          <w:rFonts w:ascii="Arial" w:hAnsi="Arial" w:cs="Arial"/>
        </w:rPr>
        <w:t>]</w:t>
      </w:r>
      <w:r w:rsidRPr="00E81393">
        <w:rPr>
          <w:rFonts w:ascii="Arial" w:hAnsi="Arial" w:cs="Arial"/>
        </w:rPr>
        <w:t xml:space="preserve"> </w:t>
      </w:r>
      <w:r w:rsidR="00E81393">
        <w:rPr>
          <w:rFonts w:ascii="Arial" w:hAnsi="Arial" w:cs="Arial"/>
        </w:rPr>
        <w:t>calls on</w:t>
      </w:r>
      <w:r w:rsidRPr="00E81393">
        <w:rPr>
          <w:rFonts w:ascii="Arial" w:hAnsi="Arial" w:cs="Arial"/>
        </w:rPr>
        <w:t xml:space="preserve"> </w:t>
      </w:r>
      <w:r w:rsidR="00E81393" w:rsidRPr="00E81393">
        <w:rPr>
          <w:rFonts w:ascii="Arial" w:hAnsi="Arial" w:cs="Arial"/>
        </w:rPr>
        <w:t xml:space="preserve">community organizations in </w:t>
      </w:r>
      <w:r w:rsidRPr="00E81393">
        <w:rPr>
          <w:rFonts w:ascii="Arial" w:hAnsi="Arial" w:cs="Arial"/>
        </w:rPr>
        <w:t>[</w:t>
      </w:r>
      <w:r w:rsidR="00A470F1">
        <w:rPr>
          <w:rFonts w:ascii="Arial" w:hAnsi="Arial" w:cs="Arial"/>
          <w:highlight w:val="yellow"/>
        </w:rPr>
        <w:t>STATE</w:t>
      </w:r>
      <w:r w:rsidRPr="00E81393">
        <w:rPr>
          <w:rFonts w:ascii="Arial" w:hAnsi="Arial" w:cs="Arial"/>
        </w:rPr>
        <w:t xml:space="preserve">] to </w:t>
      </w:r>
      <w:r w:rsidR="00E81393" w:rsidRPr="00E81393">
        <w:rPr>
          <w:rFonts w:ascii="Arial" w:hAnsi="Arial" w:cs="Arial"/>
        </w:rPr>
        <w:t xml:space="preserve">consider being a summer meal program sponsor or meal site to help ensure </w:t>
      </w:r>
      <w:r w:rsidR="00E81393">
        <w:rPr>
          <w:rFonts w:ascii="Arial" w:hAnsi="Arial" w:cs="Arial"/>
          <w:szCs w:val="20"/>
        </w:rPr>
        <w:t xml:space="preserve">that </w:t>
      </w:r>
      <w:r w:rsidR="00E81393" w:rsidRPr="008025DA">
        <w:rPr>
          <w:rFonts w:ascii="Arial" w:hAnsi="Arial" w:cs="Arial"/>
          <w:szCs w:val="20"/>
        </w:rPr>
        <w:t xml:space="preserve">more kids </w:t>
      </w:r>
      <w:r w:rsidR="00E81393">
        <w:rPr>
          <w:rFonts w:ascii="Arial" w:hAnsi="Arial" w:cs="Arial"/>
          <w:szCs w:val="20"/>
        </w:rPr>
        <w:t>have</w:t>
      </w:r>
      <w:r w:rsidR="00E81393" w:rsidRPr="008025DA">
        <w:rPr>
          <w:rFonts w:ascii="Arial" w:hAnsi="Arial" w:cs="Arial"/>
          <w:szCs w:val="20"/>
        </w:rPr>
        <w:t xml:space="preserve"> access to </w:t>
      </w:r>
      <w:r w:rsidR="00E81393">
        <w:rPr>
          <w:rFonts w:ascii="Arial" w:hAnsi="Arial" w:cs="Arial"/>
          <w:szCs w:val="20"/>
        </w:rPr>
        <w:t xml:space="preserve">summer meals and </w:t>
      </w:r>
      <w:r w:rsidR="00E81393" w:rsidRPr="008025DA">
        <w:rPr>
          <w:rFonts w:ascii="Arial" w:hAnsi="Arial" w:cs="Arial"/>
          <w:szCs w:val="20"/>
        </w:rPr>
        <w:t>no child goes hungry this summer</w:t>
      </w:r>
      <w:r w:rsidR="00E81393">
        <w:rPr>
          <w:rFonts w:ascii="Arial" w:hAnsi="Arial" w:cs="Arial"/>
          <w:szCs w:val="20"/>
        </w:rPr>
        <w:t>.</w:t>
      </w:r>
    </w:p>
    <w:p w14:paraId="1AC8D036" w14:textId="77777777" w:rsidR="00A470F1" w:rsidRPr="00E81393" w:rsidRDefault="00A470F1" w:rsidP="00E81393">
      <w:pPr>
        <w:rPr>
          <w:rFonts w:ascii="Arial" w:hAnsi="Arial" w:cs="Arial"/>
          <w:szCs w:val="20"/>
        </w:rPr>
      </w:pPr>
    </w:p>
    <w:sectPr w:rsidR="00A470F1" w:rsidRPr="00E81393" w:rsidSect="00305073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7848" w14:textId="77777777" w:rsidR="00E3559A" w:rsidRDefault="00E3559A" w:rsidP="00E3559A">
      <w:pPr>
        <w:spacing w:after="0" w:line="240" w:lineRule="auto"/>
      </w:pPr>
      <w:r>
        <w:separator/>
      </w:r>
    </w:p>
  </w:endnote>
  <w:endnote w:type="continuationSeparator" w:id="0">
    <w:p w14:paraId="0F27FE96" w14:textId="77777777" w:rsidR="00E3559A" w:rsidRDefault="00E3559A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915D" w14:textId="735B8997" w:rsidR="00305073" w:rsidRDefault="00305073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A5D25" wp14:editId="6518DD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2B06E878-7F41-4909-8CE5-549372348D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5A52A2B-5263-F541-8AD3-404EEBC857EE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Rectangle 4">
                        <a:extLst>
                          <a:ext uri="{FF2B5EF4-FFF2-40B4-BE49-F238E27FC236}">
                            <a16:creationId xmlns:a16="http://schemas.microsoft.com/office/drawing/2014/main" id="{39B4A1A7-AD1E-B147-8448-388CCC68958E}"/>
                          </a:ext>
                        </a:extLst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 5">
                        <a:extLst>
                          <a:ext uri="{FF2B5EF4-FFF2-40B4-BE49-F238E27FC236}">
                            <a16:creationId xmlns:a16="http://schemas.microsoft.com/office/drawing/2014/main" id="{C5A1D05F-91C5-3A44-9951-206B49D63331}"/>
                          </a:ext>
                        </a:extLst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2CBBD99" id="Group 1" o:spid="_x0000_s1026" style="position:absolute;margin-left:0;margin-top:0;width:612pt;height:9.35pt;z-index:251659264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">
              <v:rect id="Rectangle 3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" fillcolor="#f26722" stroked="f" strokeweight="1pt"/>
              <v:rect id="Rectangle 4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" fillcolor="#fdb917" stroked="f" strokeweight="1pt"/>
              <v:rect id="Rectangle 5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" fillcolor="#63c8cc" stroked="f" strokeweight="1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1D44" w14:textId="3F7E0B47" w:rsidR="008C0F39" w:rsidRDefault="008C0F39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83883F" wp14:editId="64951F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6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7" name="Rectangle 7">
                        <a:extLst/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 8">
                        <a:extLst/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Rectangle 9">
                        <a:extLst/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FC6F57D" id="Group 1" o:spid="_x0000_s1026" style="position:absolute;margin-left:0;margin-top:0;width:612pt;height:9.35pt;z-index:251663360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">
              <v:rect id="Rectangle 7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" fillcolor="#f26722" stroked="f" strokeweight="1pt"/>
              <v:rect id="Rectangle 8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" fillcolor="#fdb917" stroked="f" strokeweight="1pt"/>
              <v:rect id="Rectangle 9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" fillcolor="#63c8cc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A91E" w14:textId="77777777" w:rsidR="00E3559A" w:rsidRDefault="00E3559A" w:rsidP="00E3559A">
      <w:pPr>
        <w:spacing w:after="0" w:line="240" w:lineRule="auto"/>
      </w:pPr>
      <w:r>
        <w:separator/>
      </w:r>
    </w:p>
  </w:footnote>
  <w:footnote w:type="continuationSeparator" w:id="0">
    <w:p w14:paraId="0941BDA4" w14:textId="77777777" w:rsidR="00E3559A" w:rsidRDefault="00E3559A" w:rsidP="00E3559A">
      <w:pPr>
        <w:spacing w:after="0" w:line="240" w:lineRule="auto"/>
      </w:pPr>
      <w:r>
        <w:continuationSeparator/>
      </w:r>
    </w:p>
  </w:footnote>
  <w:footnote w:id="1">
    <w:p w14:paraId="20B59E75" w14:textId="6A106DDA" w:rsidR="0009217C" w:rsidRPr="007A30C9" w:rsidRDefault="0009217C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="0092044B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Nord</w:t>
      </w:r>
      <w:r w:rsidR="00665A66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 xml:space="preserve"> M, </w:t>
      </w:r>
      <w:proofErr w:type="spellStart"/>
      <w:r w:rsidR="0092044B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Romig</w:t>
      </w:r>
      <w:proofErr w:type="spellEnd"/>
      <w:r w:rsidR="0092044B" w:rsidRPr="00665A66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K. </w:t>
      </w:r>
      <w:r w:rsidR="0092044B"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>Hunger in the Summer</w:t>
      </w:r>
      <w:r w:rsidR="00665A66"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 xml:space="preserve">: Seasonal Food Insecurity and the National School Lunch and Summer Food Service Programs. </w:t>
      </w:r>
      <w:r w:rsidR="00665A66" w:rsidRPr="00665A66">
        <w:rPr>
          <w:rFonts w:ascii="Arial" w:hAnsi="Arial" w:cs="Arial"/>
          <w:i/>
          <w:sz w:val="18"/>
          <w:szCs w:val="18"/>
          <w:shd w:val="clear" w:color="auto" w:fill="FFFFFF"/>
        </w:rPr>
        <w:t>J</w:t>
      </w:r>
      <w:r w:rsidR="0092044B" w:rsidRPr="00665A66">
        <w:rPr>
          <w:rStyle w:val="serialtitle"/>
          <w:rFonts w:ascii="Arial" w:hAnsi="Arial" w:cs="Arial"/>
          <w:i/>
          <w:sz w:val="18"/>
          <w:szCs w:val="18"/>
          <w:shd w:val="clear" w:color="auto" w:fill="FFFFFF"/>
        </w:rPr>
        <w:t>ournal of Children and Poverty</w:t>
      </w:r>
      <w:r w:rsidR="00665A66" w:rsidRPr="00665A66">
        <w:rPr>
          <w:rStyle w:val="serialtitle"/>
          <w:rFonts w:ascii="Arial" w:hAnsi="Arial" w:cs="Arial"/>
          <w:sz w:val="18"/>
          <w:szCs w:val="18"/>
          <w:shd w:val="clear" w:color="auto" w:fill="FFFFFF"/>
        </w:rPr>
        <w:t>. 2016;</w:t>
      </w:r>
      <w:r w:rsidR="0092044B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12</w:t>
      </w:r>
      <w:r w:rsid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(</w:t>
      </w:r>
      <w:r w:rsidR="0092044B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2</w:t>
      </w:r>
      <w:r w:rsid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)</w:t>
      </w:r>
      <w:r w:rsidR="00665A66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92044B" w:rsidRPr="00665A66">
        <w:rPr>
          <w:rStyle w:val="pagerange"/>
          <w:rFonts w:ascii="Arial" w:hAnsi="Arial" w:cs="Arial"/>
          <w:sz w:val="18"/>
          <w:szCs w:val="18"/>
          <w:shd w:val="clear" w:color="auto" w:fill="FFFFFF"/>
        </w:rPr>
        <w:t>141-158</w:t>
      </w:r>
      <w:r w:rsidR="00EA1B69" w:rsidRPr="00665A66">
        <w:rPr>
          <w:rStyle w:val="doilink"/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2">
    <w:p w14:paraId="4B32EA50" w14:textId="3E25C79B" w:rsidR="0009217C" w:rsidRPr="007A30C9" w:rsidRDefault="0009217C" w:rsidP="0009217C">
      <w:pPr>
        <w:pStyle w:val="FootnoteText"/>
        <w:rPr>
          <w:rFonts w:ascii="Arial" w:hAnsi="Arial" w:cs="Arial"/>
          <w:sz w:val="18"/>
          <w:szCs w:val="18"/>
        </w:rPr>
      </w:pPr>
      <w:r w:rsidRPr="007A30C9">
        <w:rPr>
          <w:rStyle w:val="FootnoteReference"/>
          <w:rFonts w:ascii="Arial" w:hAnsi="Arial" w:cs="Arial"/>
          <w:sz w:val="18"/>
          <w:szCs w:val="18"/>
        </w:rPr>
        <w:footnoteRef/>
      </w:r>
      <w:r w:rsidRPr="007A30C9">
        <w:rPr>
          <w:rFonts w:ascii="Arial" w:hAnsi="Arial" w:cs="Arial"/>
          <w:sz w:val="18"/>
          <w:szCs w:val="18"/>
        </w:rPr>
        <w:t xml:space="preserve"> </w:t>
      </w:r>
      <w:r w:rsidR="00665A66">
        <w:rPr>
          <w:rFonts w:ascii="Arial" w:hAnsi="Arial" w:cs="Arial"/>
          <w:sz w:val="18"/>
          <w:szCs w:val="18"/>
        </w:rPr>
        <w:t xml:space="preserve">Feeding America. </w:t>
      </w:r>
      <w:r w:rsidRPr="00665A66">
        <w:rPr>
          <w:rFonts w:ascii="Arial" w:hAnsi="Arial" w:cs="Arial"/>
          <w:i/>
          <w:sz w:val="18"/>
          <w:szCs w:val="18"/>
        </w:rPr>
        <w:t>State-By-State Resource: The Impact of the Coronavirus on Food Insecurity</w:t>
      </w:r>
      <w:r w:rsidR="00665A66">
        <w:rPr>
          <w:rFonts w:ascii="Arial" w:hAnsi="Arial" w:cs="Arial"/>
          <w:sz w:val="18"/>
          <w:szCs w:val="18"/>
        </w:rPr>
        <w:t xml:space="preserve">. </w:t>
      </w:r>
      <w:r w:rsidRPr="007A30C9">
        <w:rPr>
          <w:rFonts w:ascii="Arial" w:hAnsi="Arial" w:cs="Arial"/>
          <w:sz w:val="18"/>
          <w:szCs w:val="18"/>
        </w:rPr>
        <w:t>2021</w:t>
      </w:r>
      <w:r w:rsidR="00665A66">
        <w:rPr>
          <w:rFonts w:ascii="Arial" w:hAnsi="Arial" w:cs="Arial"/>
          <w:sz w:val="18"/>
          <w:szCs w:val="18"/>
        </w:rPr>
        <w:t>.</w:t>
      </w:r>
      <w:r w:rsidRPr="007A30C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7A30C9">
          <w:rPr>
            <w:rStyle w:val="Hyperlink"/>
            <w:rFonts w:ascii="Arial" w:hAnsi="Arial" w:cs="Arial"/>
            <w:sz w:val="18"/>
            <w:szCs w:val="18"/>
          </w:rPr>
          <w:t>https://feedingamericaaction.org/resources/state-by-state-resource-the-impact-of-coronavirus-on-food-insecurity/</w:t>
        </w:r>
      </w:hyperlink>
      <w:r w:rsidRPr="007A30C9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8605B30" w14:textId="77C6D437" w:rsidR="00706938" w:rsidRPr="00665A66" w:rsidRDefault="00706938" w:rsidP="00706938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Shankar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P,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et al.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Association of Food Insecurity with Children's Behavioral, Emotional, and Academic Outcomes: A Systematic Review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Journal of Developmental &amp; Behavioral Pediatrics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. 2017;38(2):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135-150; Thomas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M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, Miller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D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, Morrissey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T.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Food Insecurity and Child Health. </w:t>
      </w:r>
      <w:r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Pediatrics</w:t>
      </w:r>
      <w:r w:rsidR="00665A66"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 2019;144 (4): e20190397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;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65A66">
        <w:rPr>
          <w:rFonts w:ascii="Arial" w:hAnsi="Arial" w:cs="Arial"/>
          <w:sz w:val="18"/>
          <w:szCs w:val="18"/>
          <w:shd w:val="clear" w:color="auto" w:fill="FFFFFF"/>
        </w:rPr>
        <w:t>Laraia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BA. Food insecurity and chronic disease.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Adv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2013;4(2):203-212.</w:t>
      </w:r>
    </w:p>
  </w:footnote>
  <w:footnote w:id="4">
    <w:p w14:paraId="41DBFC82" w14:textId="20FBD561" w:rsidR="00276F37" w:rsidRPr="00EF4394" w:rsidRDefault="00276F37" w:rsidP="00276F37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Miller DP. Accessibility of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S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ummer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M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eals and the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F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ood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nsecurity of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L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ow-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ncome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H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ouseholds with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C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hildren.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Public Health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2016;19(11):2079-2089.</w:t>
      </w:r>
    </w:p>
  </w:footnote>
  <w:footnote w:id="5">
    <w:p w14:paraId="31C22725" w14:textId="7B61DEB5" w:rsidR="00011B44" w:rsidRPr="00EF4394" w:rsidRDefault="00011B44" w:rsidP="00011B44">
      <w:pPr>
        <w:pStyle w:val="FootnoteText"/>
        <w:rPr>
          <w:rFonts w:ascii="Arial" w:hAnsi="Arial" w:cs="Arial"/>
          <w:sz w:val="18"/>
          <w:szCs w:val="18"/>
        </w:rPr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Augustine C</w:t>
      </w:r>
      <w:r w:rsidR="00665A66">
        <w:rPr>
          <w:rFonts w:ascii="Arial" w:hAnsi="Arial" w:cs="Arial"/>
          <w:sz w:val="18"/>
          <w:szCs w:val="18"/>
        </w:rPr>
        <w:t>, et al</w:t>
      </w:r>
      <w:r w:rsidRPr="00EF4394">
        <w:rPr>
          <w:rFonts w:ascii="Arial" w:hAnsi="Arial" w:cs="Arial"/>
          <w:sz w:val="18"/>
          <w:szCs w:val="18"/>
        </w:rPr>
        <w:t>.</w:t>
      </w:r>
      <w:r w:rsid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i/>
          <w:sz w:val="18"/>
          <w:szCs w:val="18"/>
        </w:rPr>
        <w:t>Learning from Summer: Effects of Voluntary Summer Learning Programs on Low-Income Urban Youth</w:t>
      </w:r>
      <w:r w:rsidRPr="00EF4394">
        <w:rPr>
          <w:rFonts w:ascii="Arial" w:hAnsi="Arial" w:cs="Arial"/>
          <w:sz w:val="18"/>
          <w:szCs w:val="18"/>
        </w:rPr>
        <w:t>. RAND Corporation.</w:t>
      </w:r>
      <w:r w:rsidR="00665A66">
        <w:rPr>
          <w:rFonts w:ascii="Arial" w:hAnsi="Arial" w:cs="Arial"/>
          <w:sz w:val="18"/>
          <w:szCs w:val="18"/>
        </w:rPr>
        <w:t xml:space="preserve"> 2016.</w:t>
      </w:r>
      <w:r w:rsidRPr="00EF4394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EF4394">
          <w:rPr>
            <w:rStyle w:val="Hyperlink"/>
            <w:rFonts w:ascii="Arial" w:hAnsi="Arial" w:cs="Arial"/>
            <w:sz w:val="18"/>
            <w:szCs w:val="18"/>
          </w:rPr>
          <w:t>https://www.rand.org/pubs/research_reports/RR1557.html</w:t>
        </w:r>
      </w:hyperlink>
      <w:r w:rsidRPr="00EF4394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1598DE72" w14:textId="2D86E44B" w:rsidR="004E6FE1" w:rsidRDefault="004E6FE1" w:rsidP="004E6FE1">
      <w:pPr>
        <w:pStyle w:val="FootnoteText"/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</w:t>
      </w:r>
      <w:r w:rsidR="00011B44">
        <w:rPr>
          <w:rFonts w:ascii="Arial" w:hAnsi="Arial" w:cs="Arial"/>
          <w:sz w:val="18"/>
          <w:szCs w:val="18"/>
        </w:rPr>
        <w:t xml:space="preserve">Food Research &amp; Action Center. </w:t>
      </w:r>
      <w:r w:rsidR="00011B44">
        <w:rPr>
          <w:rFonts w:ascii="Arial" w:hAnsi="Arial" w:cs="Arial"/>
          <w:i/>
          <w:sz w:val="18"/>
          <w:szCs w:val="18"/>
        </w:rPr>
        <w:t xml:space="preserve">Hunger Doesn’t Take a Vacation: Summer Nutrition Status Report. </w:t>
      </w:r>
      <w:r w:rsidR="00011B44">
        <w:rPr>
          <w:rFonts w:ascii="Arial" w:hAnsi="Arial" w:cs="Arial"/>
          <w:sz w:val="18"/>
          <w:szCs w:val="18"/>
        </w:rPr>
        <w:t xml:space="preserve">2020. </w:t>
      </w:r>
      <w:hyperlink r:id="rId3" w:history="1">
        <w:r w:rsidR="00011B44" w:rsidRPr="007F1381">
          <w:rPr>
            <w:rStyle w:val="Hyperlink"/>
            <w:rFonts w:ascii="Arial" w:hAnsi="Arial" w:cs="Arial"/>
            <w:sz w:val="18"/>
            <w:szCs w:val="18"/>
          </w:rPr>
          <w:t>https://frac.org/wp-content/uploads/FRAC-Summer-Nutrition-Report-2020.pdf</w:t>
        </w:r>
      </w:hyperlink>
      <w:r w:rsidR="00011B44">
        <w:rPr>
          <w:rFonts w:ascii="Arial" w:hAnsi="Arial" w:cs="Arial"/>
          <w:sz w:val="18"/>
          <w:szCs w:val="18"/>
        </w:rPr>
        <w:t xml:space="preserve">. </w:t>
      </w:r>
      <w:r>
        <w:t xml:space="preserve"> </w:t>
      </w:r>
    </w:p>
  </w:footnote>
  <w:footnote w:id="7">
    <w:p w14:paraId="326F33A8" w14:textId="29E327DD" w:rsidR="00036840" w:rsidRPr="00036840" w:rsidRDefault="00036840">
      <w:pPr>
        <w:pStyle w:val="FootnoteText"/>
        <w:rPr>
          <w:rFonts w:ascii="Arial" w:hAnsi="Arial" w:cs="Arial"/>
        </w:rPr>
      </w:pPr>
      <w:r w:rsidRPr="00036840">
        <w:rPr>
          <w:rStyle w:val="FootnoteReference"/>
          <w:rFonts w:ascii="Arial" w:hAnsi="Arial" w:cs="Arial"/>
          <w:sz w:val="18"/>
        </w:rPr>
        <w:footnoteRef/>
      </w:r>
      <w:r w:rsidRPr="00036840">
        <w:rPr>
          <w:rFonts w:ascii="Arial" w:hAnsi="Arial" w:cs="Arial"/>
          <w:sz w:val="18"/>
        </w:rPr>
        <w:t xml:space="preserve"> Collins AM, et al. </w:t>
      </w:r>
      <w:r w:rsidRPr="00036840">
        <w:rPr>
          <w:rFonts w:ascii="Arial" w:hAnsi="Arial" w:cs="Arial"/>
          <w:i/>
          <w:sz w:val="18"/>
        </w:rPr>
        <w:t>Summer Electronic Benefit Transfer for Children (SEBTC) Demonstration: Summary Report</w:t>
      </w:r>
      <w:r w:rsidRPr="00036840">
        <w:rPr>
          <w:rFonts w:ascii="Arial" w:hAnsi="Arial" w:cs="Arial"/>
          <w:sz w:val="18"/>
        </w:rPr>
        <w:t xml:space="preserve">. U.S. Department of Agriculture, Food and Nutrition Service. 2016. </w:t>
      </w:r>
      <w:hyperlink r:id="rId4" w:history="1">
        <w:r w:rsidRPr="00036840">
          <w:rPr>
            <w:rStyle w:val="Hyperlink"/>
            <w:rFonts w:ascii="Arial" w:hAnsi="Arial" w:cs="Arial"/>
            <w:sz w:val="18"/>
          </w:rPr>
          <w:t>https://fns-prod.azureedge.net/sites/default/files/ops/sebtcfinalreport.pdf</w:t>
        </w:r>
      </w:hyperlink>
      <w:r w:rsidRPr="00036840">
        <w:rPr>
          <w:rFonts w:ascii="Arial" w:hAnsi="Arial" w:cs="Arial"/>
          <w:sz w:val="18"/>
        </w:rPr>
        <w:t xml:space="preserve">. </w:t>
      </w:r>
    </w:p>
  </w:footnote>
  <w:footnote w:id="8">
    <w:p w14:paraId="170B7474" w14:textId="77777777" w:rsidR="008C258E" w:rsidRPr="007A30C9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 xml:space="preserve">Nord M, </w:t>
      </w:r>
      <w:proofErr w:type="spellStart"/>
      <w:r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Romig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 K. </w:t>
      </w:r>
      <w:r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 xml:space="preserve">Hunger in the Summer: Seasonal Food Insecurity and the National School Lunch and Summer Food Service Programs. </w:t>
      </w:r>
      <w:r w:rsidRPr="00665A66">
        <w:rPr>
          <w:rFonts w:ascii="Arial" w:hAnsi="Arial" w:cs="Arial"/>
          <w:i/>
          <w:sz w:val="18"/>
          <w:szCs w:val="18"/>
          <w:shd w:val="clear" w:color="auto" w:fill="FFFFFF"/>
        </w:rPr>
        <w:t>J</w:t>
      </w:r>
      <w:r w:rsidRPr="00665A66">
        <w:rPr>
          <w:rStyle w:val="serialtitle"/>
          <w:rFonts w:ascii="Arial" w:hAnsi="Arial" w:cs="Arial"/>
          <w:i/>
          <w:sz w:val="18"/>
          <w:szCs w:val="18"/>
          <w:shd w:val="clear" w:color="auto" w:fill="FFFFFF"/>
        </w:rPr>
        <w:t>ournal of Children and Poverty</w:t>
      </w:r>
      <w:r w:rsidRPr="00665A66">
        <w:rPr>
          <w:rStyle w:val="serialtitle"/>
          <w:rFonts w:ascii="Arial" w:hAnsi="Arial" w:cs="Arial"/>
          <w:sz w:val="18"/>
          <w:szCs w:val="18"/>
          <w:shd w:val="clear" w:color="auto" w:fill="FFFFFF"/>
        </w:rPr>
        <w:t>. 2016;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12</w:t>
      </w:r>
      <w:r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(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2</w:t>
      </w:r>
      <w:r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)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665A66">
        <w:rPr>
          <w:rStyle w:val="pagerange"/>
          <w:rFonts w:ascii="Arial" w:hAnsi="Arial" w:cs="Arial"/>
          <w:sz w:val="18"/>
          <w:szCs w:val="18"/>
          <w:shd w:val="clear" w:color="auto" w:fill="FFFFFF"/>
        </w:rPr>
        <w:t>141-158</w:t>
      </w:r>
      <w:r w:rsidRPr="00665A66">
        <w:rPr>
          <w:rStyle w:val="doilink"/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9">
    <w:p w14:paraId="2D7F3EF0" w14:textId="77777777" w:rsidR="008C258E" w:rsidRPr="007A30C9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7A30C9">
        <w:rPr>
          <w:rStyle w:val="FootnoteReference"/>
          <w:rFonts w:ascii="Arial" w:hAnsi="Arial" w:cs="Arial"/>
          <w:sz w:val="18"/>
          <w:szCs w:val="18"/>
        </w:rPr>
        <w:footnoteRef/>
      </w:r>
      <w:r w:rsidRPr="007A30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Feeding America. </w:t>
      </w:r>
      <w:r w:rsidRPr="00665A66">
        <w:rPr>
          <w:rFonts w:ascii="Arial" w:hAnsi="Arial" w:cs="Arial"/>
          <w:i/>
          <w:sz w:val="18"/>
          <w:szCs w:val="18"/>
        </w:rPr>
        <w:t>State-By-State Resource: The Impact of the Coronavirus on Food Insecurity</w:t>
      </w:r>
      <w:r>
        <w:rPr>
          <w:rFonts w:ascii="Arial" w:hAnsi="Arial" w:cs="Arial"/>
          <w:sz w:val="18"/>
          <w:szCs w:val="18"/>
        </w:rPr>
        <w:t xml:space="preserve">. </w:t>
      </w:r>
      <w:r w:rsidRPr="007A30C9">
        <w:rPr>
          <w:rFonts w:ascii="Arial" w:hAnsi="Arial" w:cs="Arial"/>
          <w:sz w:val="18"/>
          <w:szCs w:val="18"/>
        </w:rPr>
        <w:t>2021</w:t>
      </w:r>
      <w:r>
        <w:rPr>
          <w:rFonts w:ascii="Arial" w:hAnsi="Arial" w:cs="Arial"/>
          <w:sz w:val="18"/>
          <w:szCs w:val="18"/>
        </w:rPr>
        <w:t>.</w:t>
      </w:r>
      <w:r w:rsidRPr="007A30C9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7A30C9">
          <w:rPr>
            <w:rStyle w:val="Hyperlink"/>
            <w:rFonts w:ascii="Arial" w:hAnsi="Arial" w:cs="Arial"/>
            <w:sz w:val="18"/>
            <w:szCs w:val="18"/>
          </w:rPr>
          <w:t>https://feedingamericaaction.org/resources/state-by-state-resource-the-impact-of-coronavirus-on-food-insecurity/</w:t>
        </w:r>
      </w:hyperlink>
      <w:r w:rsidRPr="007A30C9">
        <w:rPr>
          <w:rFonts w:ascii="Arial" w:hAnsi="Arial" w:cs="Arial"/>
          <w:sz w:val="18"/>
          <w:szCs w:val="18"/>
        </w:rPr>
        <w:t xml:space="preserve">. </w:t>
      </w:r>
    </w:p>
  </w:footnote>
  <w:footnote w:id="10">
    <w:p w14:paraId="059E4AE4" w14:textId="77777777" w:rsidR="008C258E" w:rsidRPr="00665A66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Shankar P, et al. Association of Food Insecurity with Children's Behavioral, Emotional, and Academic Outcomes: A Systematic Review. Journal of Developmental &amp; Behavioral Pediatrics. 2017;38(2):135-150; Thomas M, Miller D, Morrissey T. Food Insecurity and Child Health. </w:t>
      </w:r>
      <w:r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Pediatrics.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 2019;144 (4): e20190397; </w:t>
      </w:r>
      <w:proofErr w:type="spellStart"/>
      <w:r w:rsidRPr="00665A66">
        <w:rPr>
          <w:rFonts w:ascii="Arial" w:hAnsi="Arial" w:cs="Arial"/>
          <w:sz w:val="18"/>
          <w:szCs w:val="18"/>
          <w:shd w:val="clear" w:color="auto" w:fill="FFFFFF"/>
        </w:rPr>
        <w:t>Laraia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BA. Food insecurity and chronic disease.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Adv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2013;4(2):203-212.</w:t>
      </w:r>
    </w:p>
  </w:footnote>
  <w:footnote w:id="11">
    <w:p w14:paraId="24ABCE2B" w14:textId="77777777" w:rsidR="008C258E" w:rsidRPr="00EF4394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Miller DP. Accessibility of Summer Meals and the Food Insecurity of Low-Income Households with Children.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Public Health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2016;19(11):2079-2089.</w:t>
      </w:r>
    </w:p>
  </w:footnote>
  <w:footnote w:id="12">
    <w:p w14:paraId="6E110A14" w14:textId="77777777" w:rsidR="008C258E" w:rsidRPr="00EF4394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Augustine C</w:t>
      </w:r>
      <w:r>
        <w:rPr>
          <w:rFonts w:ascii="Arial" w:hAnsi="Arial" w:cs="Arial"/>
          <w:sz w:val="18"/>
          <w:szCs w:val="18"/>
        </w:rPr>
        <w:t>, et al</w:t>
      </w:r>
      <w:r w:rsidRPr="00EF439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i/>
          <w:sz w:val="18"/>
          <w:szCs w:val="18"/>
        </w:rPr>
        <w:t>Learning from Summer: Effects of Voluntary Summer Learning Programs on Low-Income Urban Youth</w:t>
      </w:r>
      <w:r w:rsidRPr="00EF4394">
        <w:rPr>
          <w:rFonts w:ascii="Arial" w:hAnsi="Arial" w:cs="Arial"/>
          <w:sz w:val="18"/>
          <w:szCs w:val="18"/>
        </w:rPr>
        <w:t>. RAND Corporation.</w:t>
      </w:r>
      <w:r>
        <w:rPr>
          <w:rFonts w:ascii="Arial" w:hAnsi="Arial" w:cs="Arial"/>
          <w:sz w:val="18"/>
          <w:szCs w:val="18"/>
        </w:rPr>
        <w:t xml:space="preserve"> 2016.</w:t>
      </w:r>
      <w:r w:rsidRPr="00EF4394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EF4394">
          <w:rPr>
            <w:rStyle w:val="Hyperlink"/>
            <w:rFonts w:ascii="Arial" w:hAnsi="Arial" w:cs="Arial"/>
            <w:sz w:val="18"/>
            <w:szCs w:val="18"/>
          </w:rPr>
          <w:t>https://www.rand.org/pubs/research_reports/RR1557.html</w:t>
        </w:r>
      </w:hyperlink>
      <w:r w:rsidRPr="00EF4394">
        <w:rPr>
          <w:rFonts w:ascii="Arial" w:hAnsi="Arial" w:cs="Arial"/>
          <w:sz w:val="18"/>
          <w:szCs w:val="18"/>
        </w:rPr>
        <w:t xml:space="preserve">. </w:t>
      </w:r>
    </w:p>
  </w:footnote>
  <w:footnote w:id="13">
    <w:p w14:paraId="1EBCA5E4" w14:textId="77777777" w:rsidR="008C258E" w:rsidRDefault="008C258E" w:rsidP="008C258E">
      <w:pPr>
        <w:pStyle w:val="FootnoteText"/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Food Research &amp; Action Center. </w:t>
      </w:r>
      <w:r>
        <w:rPr>
          <w:rFonts w:ascii="Arial" w:hAnsi="Arial" w:cs="Arial"/>
          <w:i/>
          <w:sz w:val="18"/>
          <w:szCs w:val="18"/>
        </w:rPr>
        <w:t xml:space="preserve">Hunger Doesn’t Take a Vacation: Summer Nutrition Status Report. </w:t>
      </w:r>
      <w:r>
        <w:rPr>
          <w:rFonts w:ascii="Arial" w:hAnsi="Arial" w:cs="Arial"/>
          <w:sz w:val="18"/>
          <w:szCs w:val="18"/>
        </w:rPr>
        <w:t xml:space="preserve">2020. </w:t>
      </w:r>
      <w:hyperlink r:id="rId7" w:history="1">
        <w:r w:rsidRPr="007F1381">
          <w:rPr>
            <w:rStyle w:val="Hyperlink"/>
            <w:rFonts w:ascii="Arial" w:hAnsi="Arial" w:cs="Arial"/>
            <w:sz w:val="18"/>
            <w:szCs w:val="18"/>
          </w:rPr>
          <w:t>https://frac.org/wp-content/uploads/FRAC-Summer-Nutrition-Report-2020.pdf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>
        <w:t xml:space="preserve"> </w:t>
      </w:r>
    </w:p>
  </w:footnote>
  <w:footnote w:id="14">
    <w:p w14:paraId="4634E2C9" w14:textId="77777777" w:rsidR="008C258E" w:rsidRPr="00036840" w:rsidRDefault="008C258E" w:rsidP="008C258E">
      <w:pPr>
        <w:pStyle w:val="FootnoteText"/>
        <w:rPr>
          <w:rFonts w:ascii="Arial" w:hAnsi="Arial" w:cs="Arial"/>
        </w:rPr>
      </w:pPr>
      <w:r w:rsidRPr="00036840">
        <w:rPr>
          <w:rStyle w:val="FootnoteReference"/>
          <w:rFonts w:ascii="Arial" w:hAnsi="Arial" w:cs="Arial"/>
          <w:sz w:val="18"/>
        </w:rPr>
        <w:footnoteRef/>
      </w:r>
      <w:r w:rsidRPr="00036840">
        <w:rPr>
          <w:rFonts w:ascii="Arial" w:hAnsi="Arial" w:cs="Arial"/>
          <w:sz w:val="18"/>
        </w:rPr>
        <w:t xml:space="preserve"> Collins AM, et al. </w:t>
      </w:r>
      <w:r w:rsidRPr="00036840">
        <w:rPr>
          <w:rFonts w:ascii="Arial" w:hAnsi="Arial" w:cs="Arial"/>
          <w:i/>
          <w:sz w:val="18"/>
        </w:rPr>
        <w:t>Summer Electronic Benefit Transfer for Children (SEBTC) Demonstration: Summary Report</w:t>
      </w:r>
      <w:r w:rsidRPr="00036840">
        <w:rPr>
          <w:rFonts w:ascii="Arial" w:hAnsi="Arial" w:cs="Arial"/>
          <w:sz w:val="18"/>
        </w:rPr>
        <w:t xml:space="preserve">. U.S. Department of Agriculture, Food and Nutrition Service. 2016. </w:t>
      </w:r>
      <w:hyperlink r:id="rId8" w:history="1">
        <w:r w:rsidRPr="00036840">
          <w:rPr>
            <w:rStyle w:val="Hyperlink"/>
            <w:rFonts w:ascii="Arial" w:hAnsi="Arial" w:cs="Arial"/>
            <w:sz w:val="18"/>
          </w:rPr>
          <w:t>https://fns-prod.azureedge.net/sites/default/files/ops/sebtcfinalreport.pdf</w:t>
        </w:r>
      </w:hyperlink>
      <w:r w:rsidRPr="00036840">
        <w:rPr>
          <w:rFonts w:ascii="Arial" w:hAnsi="Arial" w:cs="Arial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33C1" w14:textId="4F738B0E" w:rsidR="00305073" w:rsidRDefault="007D2307">
    <w:pPr>
      <w:pStyle w:val="Header"/>
    </w:pPr>
    <w:r>
      <w:rPr>
        <w:rFonts w:asciiTheme="majorHAnsi" w:hAnsiTheme="majorHAnsi"/>
        <w:noProof/>
      </w:rPr>
      <w:drawing>
        <wp:anchor distT="0" distB="0" distL="114300" distR="114300" simplePos="0" relativeHeight="251664384" behindDoc="0" locked="0" layoutInCell="1" allowOverlap="1" wp14:anchorId="1EAA7560" wp14:editId="7290E3EF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2609850" cy="71437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3"/>
    <w:rsid w:val="00011B44"/>
    <w:rsid w:val="0001255F"/>
    <w:rsid w:val="00025384"/>
    <w:rsid w:val="00036840"/>
    <w:rsid w:val="00041574"/>
    <w:rsid w:val="00075A51"/>
    <w:rsid w:val="00076186"/>
    <w:rsid w:val="0009217C"/>
    <w:rsid w:val="000B7E81"/>
    <w:rsid w:val="000C1A69"/>
    <w:rsid w:val="001221C7"/>
    <w:rsid w:val="00140F43"/>
    <w:rsid w:val="0014654C"/>
    <w:rsid w:val="00152010"/>
    <w:rsid w:val="00194C3D"/>
    <w:rsid w:val="0021181B"/>
    <w:rsid w:val="0026049B"/>
    <w:rsid w:val="00276F37"/>
    <w:rsid w:val="002773DE"/>
    <w:rsid w:val="002853BC"/>
    <w:rsid w:val="00286952"/>
    <w:rsid w:val="002907A2"/>
    <w:rsid w:val="002933BF"/>
    <w:rsid w:val="002B23B2"/>
    <w:rsid w:val="00305073"/>
    <w:rsid w:val="003212C1"/>
    <w:rsid w:val="0033068A"/>
    <w:rsid w:val="003410E0"/>
    <w:rsid w:val="00346961"/>
    <w:rsid w:val="003516BC"/>
    <w:rsid w:val="00352E90"/>
    <w:rsid w:val="00355CC6"/>
    <w:rsid w:val="00360B27"/>
    <w:rsid w:val="0036599F"/>
    <w:rsid w:val="00370FF2"/>
    <w:rsid w:val="003722AB"/>
    <w:rsid w:val="003775AA"/>
    <w:rsid w:val="003922C8"/>
    <w:rsid w:val="00396224"/>
    <w:rsid w:val="003C4F76"/>
    <w:rsid w:val="00416A79"/>
    <w:rsid w:val="00424A7C"/>
    <w:rsid w:val="004408D8"/>
    <w:rsid w:val="00443EAB"/>
    <w:rsid w:val="00466E29"/>
    <w:rsid w:val="004A18B9"/>
    <w:rsid w:val="004B5E61"/>
    <w:rsid w:val="004C2A41"/>
    <w:rsid w:val="004E6FE1"/>
    <w:rsid w:val="004F073A"/>
    <w:rsid w:val="004F0FA8"/>
    <w:rsid w:val="004F1CAA"/>
    <w:rsid w:val="004F1EA7"/>
    <w:rsid w:val="004F5525"/>
    <w:rsid w:val="005204EF"/>
    <w:rsid w:val="00532670"/>
    <w:rsid w:val="005420EA"/>
    <w:rsid w:val="005476FE"/>
    <w:rsid w:val="00556101"/>
    <w:rsid w:val="00557A95"/>
    <w:rsid w:val="00570BFA"/>
    <w:rsid w:val="005B6438"/>
    <w:rsid w:val="005D06E8"/>
    <w:rsid w:val="005E1F47"/>
    <w:rsid w:val="005F4DDC"/>
    <w:rsid w:val="005F6EAA"/>
    <w:rsid w:val="00621AC7"/>
    <w:rsid w:val="0066074B"/>
    <w:rsid w:val="00665A66"/>
    <w:rsid w:val="00666230"/>
    <w:rsid w:val="00680703"/>
    <w:rsid w:val="00691547"/>
    <w:rsid w:val="006B195B"/>
    <w:rsid w:val="006C1EFA"/>
    <w:rsid w:val="006E6E48"/>
    <w:rsid w:val="006F089F"/>
    <w:rsid w:val="00705EDC"/>
    <w:rsid w:val="00706938"/>
    <w:rsid w:val="0071415B"/>
    <w:rsid w:val="00721FD8"/>
    <w:rsid w:val="007329CA"/>
    <w:rsid w:val="00745B0B"/>
    <w:rsid w:val="007567DA"/>
    <w:rsid w:val="007808FA"/>
    <w:rsid w:val="007A30C9"/>
    <w:rsid w:val="007A495C"/>
    <w:rsid w:val="007A7D8A"/>
    <w:rsid w:val="007C02C6"/>
    <w:rsid w:val="007D2307"/>
    <w:rsid w:val="008025DA"/>
    <w:rsid w:val="008123BD"/>
    <w:rsid w:val="0083339B"/>
    <w:rsid w:val="0083393E"/>
    <w:rsid w:val="0088551E"/>
    <w:rsid w:val="008868FB"/>
    <w:rsid w:val="008A39D0"/>
    <w:rsid w:val="008B3FAE"/>
    <w:rsid w:val="008C0F39"/>
    <w:rsid w:val="008C258E"/>
    <w:rsid w:val="008F6A45"/>
    <w:rsid w:val="0090591A"/>
    <w:rsid w:val="00912E04"/>
    <w:rsid w:val="0092044B"/>
    <w:rsid w:val="00927C4E"/>
    <w:rsid w:val="00951290"/>
    <w:rsid w:val="00965C38"/>
    <w:rsid w:val="00967E70"/>
    <w:rsid w:val="00A32B72"/>
    <w:rsid w:val="00A470F1"/>
    <w:rsid w:val="00A509FE"/>
    <w:rsid w:val="00A82734"/>
    <w:rsid w:val="00AC4EE8"/>
    <w:rsid w:val="00AC590F"/>
    <w:rsid w:val="00B02FF6"/>
    <w:rsid w:val="00B46E22"/>
    <w:rsid w:val="00B66AE6"/>
    <w:rsid w:val="00B8182E"/>
    <w:rsid w:val="00BD010F"/>
    <w:rsid w:val="00BD37AF"/>
    <w:rsid w:val="00BD3F48"/>
    <w:rsid w:val="00BE317A"/>
    <w:rsid w:val="00BF5D3A"/>
    <w:rsid w:val="00BF6E3C"/>
    <w:rsid w:val="00C448CD"/>
    <w:rsid w:val="00C61BC4"/>
    <w:rsid w:val="00C6299C"/>
    <w:rsid w:val="00C64E26"/>
    <w:rsid w:val="00C933D6"/>
    <w:rsid w:val="00CA269F"/>
    <w:rsid w:val="00CF3A37"/>
    <w:rsid w:val="00CF692D"/>
    <w:rsid w:val="00D237B6"/>
    <w:rsid w:val="00D43DE2"/>
    <w:rsid w:val="00DA7E68"/>
    <w:rsid w:val="00DD684B"/>
    <w:rsid w:val="00DD77AC"/>
    <w:rsid w:val="00DE0A77"/>
    <w:rsid w:val="00DE3C1A"/>
    <w:rsid w:val="00E14B61"/>
    <w:rsid w:val="00E35334"/>
    <w:rsid w:val="00E3559A"/>
    <w:rsid w:val="00E5385D"/>
    <w:rsid w:val="00E5707B"/>
    <w:rsid w:val="00E62E19"/>
    <w:rsid w:val="00E641D6"/>
    <w:rsid w:val="00E81393"/>
    <w:rsid w:val="00EA1B69"/>
    <w:rsid w:val="00ED7072"/>
    <w:rsid w:val="00EF4394"/>
    <w:rsid w:val="00F10A30"/>
    <w:rsid w:val="00F24645"/>
    <w:rsid w:val="00F85035"/>
    <w:rsid w:val="00F906CD"/>
    <w:rsid w:val="00F93B37"/>
    <w:rsid w:val="00FA57FC"/>
    <w:rsid w:val="00FC64FB"/>
    <w:rsid w:val="00FD5B76"/>
    <w:rsid w:val="00FE1F5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13548F1"/>
  <w15:chartTrackingRefBased/>
  <w15:docId w15:val="{204A720A-B003-46BE-B958-76AB46B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35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355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3"/>
  </w:style>
  <w:style w:type="paragraph" w:styleId="Footer">
    <w:name w:val="footer"/>
    <w:basedOn w:val="Normal"/>
    <w:link w:val="Foot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3"/>
  </w:style>
  <w:style w:type="character" w:customStyle="1" w:styleId="authors">
    <w:name w:val="authors"/>
    <w:basedOn w:val="DefaultParagraphFont"/>
    <w:rsid w:val="0092044B"/>
  </w:style>
  <w:style w:type="character" w:customStyle="1" w:styleId="Date1">
    <w:name w:val="Date1"/>
    <w:basedOn w:val="DefaultParagraphFont"/>
    <w:rsid w:val="0092044B"/>
  </w:style>
  <w:style w:type="character" w:customStyle="1" w:styleId="arttitle">
    <w:name w:val="art_title"/>
    <w:basedOn w:val="DefaultParagraphFont"/>
    <w:rsid w:val="0092044B"/>
  </w:style>
  <w:style w:type="character" w:customStyle="1" w:styleId="serialtitle">
    <w:name w:val="serial_title"/>
    <w:basedOn w:val="DefaultParagraphFont"/>
    <w:rsid w:val="0092044B"/>
  </w:style>
  <w:style w:type="character" w:customStyle="1" w:styleId="volumeissue">
    <w:name w:val="volume_issue"/>
    <w:basedOn w:val="DefaultParagraphFont"/>
    <w:rsid w:val="0092044B"/>
  </w:style>
  <w:style w:type="character" w:customStyle="1" w:styleId="pagerange">
    <w:name w:val="page_range"/>
    <w:basedOn w:val="DefaultParagraphFont"/>
    <w:rsid w:val="0092044B"/>
  </w:style>
  <w:style w:type="character" w:customStyle="1" w:styleId="doilink">
    <w:name w:val="doi_link"/>
    <w:basedOn w:val="DefaultParagraphFont"/>
    <w:rsid w:val="0092044B"/>
  </w:style>
  <w:style w:type="character" w:styleId="Emphasis">
    <w:name w:val="Emphasis"/>
    <w:basedOn w:val="DefaultParagraphFont"/>
    <w:uiPriority w:val="20"/>
    <w:qFormat/>
    <w:rsid w:val="00E5385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65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stpractices.nokidhungry.org/resource/summer-meals-proclamation-and-resolution-sample-policies-companion-gui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estpractices.nokidhungry.org/resource/summer-meals-proclamation-and-resolution-sample-policies-companion-gui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ns-prod.azureedge.net/sites/default/files/ops/sebtcfinalreport.pdf" TargetMode="External"/><Relationship Id="rId3" Type="http://schemas.openxmlformats.org/officeDocument/2006/relationships/hyperlink" Target="https://frac.org/wp-content/uploads/FRAC-Summer-Nutrition-Report-2020.pdf" TargetMode="External"/><Relationship Id="rId7" Type="http://schemas.openxmlformats.org/officeDocument/2006/relationships/hyperlink" Target="https://frac.org/wp-content/uploads/FRAC-Summer-Nutrition-Report-2020.pdf" TargetMode="External"/><Relationship Id="rId2" Type="http://schemas.openxmlformats.org/officeDocument/2006/relationships/hyperlink" Target="https://www.rand.org/pubs/research_reports/RR1557.html" TargetMode="External"/><Relationship Id="rId1" Type="http://schemas.openxmlformats.org/officeDocument/2006/relationships/hyperlink" Target="https://feedingamericaaction.org/resources/state-by-state-resource-the-impact-of-coronavirus-on-food-insecurity/" TargetMode="External"/><Relationship Id="rId6" Type="http://schemas.openxmlformats.org/officeDocument/2006/relationships/hyperlink" Target="https://www.rand.org/pubs/research_reports/RR1557.html" TargetMode="External"/><Relationship Id="rId5" Type="http://schemas.openxmlformats.org/officeDocument/2006/relationships/hyperlink" Target="https://feedingamericaaction.org/resources/state-by-state-resource-the-impact-of-coronavirus-on-food-insecurity/" TargetMode="External"/><Relationship Id="rId4" Type="http://schemas.openxmlformats.org/officeDocument/2006/relationships/hyperlink" Target="https://fns-prod.azureedge.net/sites/default/files/ops/sebtcfinal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D8AADF470541A1307B222510F973" ma:contentTypeVersion="14" ma:contentTypeDescription="Create a new document." ma:contentTypeScope="" ma:versionID="2b516ba797c778e13567d4ed2983a89d">
  <xsd:schema xmlns:xsd="http://www.w3.org/2001/XMLSchema" xmlns:xs="http://www.w3.org/2001/XMLSchema" xmlns:p="http://schemas.microsoft.com/office/2006/metadata/properties" xmlns:ns3="b61eb630-1658-452f-b61b-be65067e2e62" xmlns:ns4="86022866-0684-48f1-aebf-176376169fe4" targetNamespace="http://schemas.microsoft.com/office/2006/metadata/properties" ma:root="true" ma:fieldsID="fb05277522a5eb9c0e0f6591cce8b02b" ns3:_="" ns4:_="">
    <xsd:import namespace="b61eb630-1658-452f-b61b-be65067e2e62"/>
    <xsd:import namespace="86022866-0684-48f1-aebf-176376169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630-1658-452f-b61b-be65067e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2866-0684-48f1-aebf-17637616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85D1-7FD5-4876-9A17-2584BEC1BF1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86022866-0684-48f1-aebf-176376169fe4"/>
    <ds:schemaRef ds:uri="http://schemas.microsoft.com/office/infopath/2007/PartnerControls"/>
    <ds:schemaRef ds:uri="http://schemas.openxmlformats.org/package/2006/metadata/core-properties"/>
    <ds:schemaRef ds:uri="b61eb630-1658-452f-b61b-be65067e2e62"/>
  </ds:schemaRefs>
</ds:datastoreItem>
</file>

<file path=customXml/itemProps2.xml><?xml version="1.0" encoding="utf-8"?>
<ds:datastoreItem xmlns:ds="http://schemas.openxmlformats.org/officeDocument/2006/customXml" ds:itemID="{44CA6D16-07F0-450E-AB7F-616F06CD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b630-1658-452f-b61b-be65067e2e62"/>
    <ds:schemaRef ds:uri="86022866-0684-48f1-aebf-176376169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1FBBF-C462-4418-8745-30E3B0E58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31E9B-E422-4F12-A438-FA3E3F3B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Moscetti, Craig</dc:creator>
  <cp:keywords/>
  <dc:description/>
  <cp:lastModifiedBy>Moscetti, Craig</cp:lastModifiedBy>
  <cp:revision>4</cp:revision>
  <dcterms:created xsi:type="dcterms:W3CDTF">2022-04-11T19:08:00Z</dcterms:created>
  <dcterms:modified xsi:type="dcterms:W3CDTF">2022-04-11T19:42:00Z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0x01010016A6D8AADF470541A1307B222510F973</vt:lpwstr>
  </property>
</Properties>
</file>